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2B" w:rsidRPr="009C033F" w:rsidRDefault="0021652B" w:rsidP="00870BAE">
      <w:pPr>
        <w:jc w:val="center"/>
        <w:rPr>
          <w:rFonts w:asciiTheme="majorHAnsi" w:hAnsiTheme="majorHAnsi"/>
          <w:b/>
          <w:bCs/>
          <w:sz w:val="24"/>
          <w:szCs w:val="24"/>
        </w:rPr>
      </w:pPr>
      <w:r w:rsidRPr="009C033F">
        <w:rPr>
          <w:rFonts w:asciiTheme="majorHAnsi" w:hAnsiTheme="majorHAnsi"/>
          <w:b/>
          <w:bCs/>
          <w:sz w:val="24"/>
          <w:szCs w:val="24"/>
        </w:rPr>
        <w:t>EDITAL</w:t>
      </w:r>
    </w:p>
    <w:p w:rsidR="0021652B" w:rsidRPr="009C033F" w:rsidRDefault="0021652B" w:rsidP="00870BAE">
      <w:pPr>
        <w:jc w:val="center"/>
        <w:rPr>
          <w:rFonts w:asciiTheme="majorHAnsi" w:hAnsiTheme="majorHAnsi"/>
          <w:b/>
          <w:bCs/>
          <w:sz w:val="24"/>
          <w:szCs w:val="24"/>
        </w:rPr>
      </w:pPr>
      <w:r w:rsidRPr="009C033F">
        <w:rPr>
          <w:rFonts w:asciiTheme="majorHAnsi" w:hAnsiTheme="majorHAnsi"/>
          <w:b/>
          <w:bCs/>
          <w:sz w:val="24"/>
          <w:szCs w:val="24"/>
        </w:rPr>
        <w:t xml:space="preserve">PROCESSO LICITATÓRIO </w:t>
      </w:r>
      <w:r w:rsidR="00024958">
        <w:rPr>
          <w:rFonts w:asciiTheme="majorHAnsi" w:hAnsiTheme="majorHAnsi"/>
          <w:b/>
          <w:bCs/>
          <w:sz w:val="24"/>
          <w:szCs w:val="24"/>
        </w:rPr>
        <w:t xml:space="preserve">N° </w:t>
      </w:r>
      <w:r w:rsidR="00800233">
        <w:rPr>
          <w:rFonts w:asciiTheme="majorHAnsi" w:hAnsiTheme="majorHAnsi"/>
          <w:b/>
          <w:bCs/>
          <w:sz w:val="24"/>
          <w:szCs w:val="24"/>
        </w:rPr>
        <w:t>042/2020</w:t>
      </w:r>
    </w:p>
    <w:p w:rsidR="0021652B" w:rsidRPr="009C033F" w:rsidRDefault="0021652B" w:rsidP="00870BAE">
      <w:pPr>
        <w:jc w:val="center"/>
        <w:rPr>
          <w:rFonts w:asciiTheme="majorHAnsi" w:hAnsiTheme="majorHAnsi"/>
          <w:sz w:val="24"/>
          <w:szCs w:val="24"/>
        </w:rPr>
      </w:pPr>
      <w:r w:rsidRPr="009C033F">
        <w:rPr>
          <w:rFonts w:asciiTheme="majorHAnsi" w:hAnsiTheme="majorHAnsi"/>
          <w:b/>
          <w:bCs/>
          <w:sz w:val="24"/>
          <w:szCs w:val="24"/>
        </w:rPr>
        <w:t xml:space="preserve">PREGÃO PRESENCIAL PARA REGISTRO DE PREÇOS N° </w:t>
      </w:r>
      <w:r w:rsidR="00800233">
        <w:rPr>
          <w:rFonts w:asciiTheme="majorHAnsi" w:hAnsiTheme="majorHAnsi"/>
          <w:b/>
          <w:bCs/>
          <w:sz w:val="24"/>
          <w:szCs w:val="24"/>
        </w:rPr>
        <w:t>020/2020</w:t>
      </w:r>
    </w:p>
    <w:p w:rsidR="0021652B" w:rsidRPr="009C033F" w:rsidRDefault="0021652B" w:rsidP="00870BAE">
      <w:pPr>
        <w:spacing w:before="240"/>
        <w:jc w:val="center"/>
        <w:rPr>
          <w:rFonts w:asciiTheme="majorHAnsi" w:hAnsiTheme="majorHAnsi"/>
          <w:b/>
          <w:bCs/>
          <w:sz w:val="24"/>
          <w:szCs w:val="24"/>
        </w:rPr>
      </w:pPr>
      <w:r w:rsidRPr="009C033F">
        <w:rPr>
          <w:rFonts w:asciiTheme="majorHAnsi" w:hAnsiTheme="majorHAnsi"/>
          <w:b/>
          <w:bCs/>
          <w:sz w:val="24"/>
          <w:szCs w:val="24"/>
        </w:rPr>
        <w:t>ÍNDICE</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1 - PREÂMBULO </w:t>
      </w:r>
    </w:p>
    <w:p w:rsidR="0021652B" w:rsidRPr="009C033F" w:rsidRDefault="0021652B" w:rsidP="00870BAE">
      <w:pPr>
        <w:tabs>
          <w:tab w:val="left" w:pos="6585"/>
        </w:tabs>
        <w:jc w:val="both"/>
        <w:rPr>
          <w:rFonts w:asciiTheme="majorHAnsi" w:hAnsiTheme="majorHAnsi"/>
          <w:sz w:val="24"/>
          <w:szCs w:val="24"/>
        </w:rPr>
      </w:pPr>
      <w:r w:rsidRPr="009C033F">
        <w:rPr>
          <w:rFonts w:asciiTheme="majorHAnsi" w:hAnsiTheme="majorHAnsi"/>
          <w:sz w:val="24"/>
          <w:szCs w:val="24"/>
        </w:rPr>
        <w:t xml:space="preserve">2 - DO OBJETO </w:t>
      </w:r>
      <w:r w:rsidRPr="009C033F">
        <w:rPr>
          <w:rFonts w:asciiTheme="majorHAnsi" w:hAnsiTheme="majorHAnsi"/>
          <w:sz w:val="24"/>
          <w:szCs w:val="24"/>
        </w:rPr>
        <w:tab/>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3 - DO PRAZO DE VIGÊNCIA DO REGISTRO DE PREÇOS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4 - DAS CONDIÇÕES DE PARTICIPAÇÃO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5 - DOS PREÇOS ESTIMADOS PELA ADMINISTRAÇÃO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6 - DA DOTAÇÃO ORÇAMENTÁRIA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7 - DA ATA DE REGISTRO DE PREÇOS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8 - DO CONTROLE E DA ALTERAÇÃO DE PREÇOS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9 - DO CREDENCIAMENTO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10 - DO RECEBIMENTO DOS DOCUMENTOS E DA PROPOSTA COMERCIAL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11 - DA PROPOSTA COMERCIAL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12 - DO JULGAMENTO DAS PROPOSTAS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13 - DA HABILITAÇÃO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14 - DOS RECURSOS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15 - DA FORMALIZAÇÃO DA ATA DE REGISTRO DE PREÇOS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16 - DA EMISSÃO DOS PEDIDOS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17 - DAS SANÇÕES ADMINISTRATIVAS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18 - DO RECEBIMENTO DO OBJETO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19 - DO CANCELAMENTO DO REGISTRO DE PREÇOS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20 - DA REVOGAÇÃO DA ATA DE REGISTRO DE PREÇOS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21 - DAS CONDIÇÕES DE PAGAMENTO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22 - DOS ANEXOS QUE INTEGRAM O EDITAL </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23 - DAS CONSIDERAÇÕES DE CARÁTER GERAL</w:t>
      </w:r>
    </w:p>
    <w:p w:rsidR="0021652B" w:rsidRPr="009C033F" w:rsidRDefault="0021652B" w:rsidP="00870BAE">
      <w:pPr>
        <w:jc w:val="both"/>
        <w:rPr>
          <w:rFonts w:asciiTheme="majorHAnsi" w:hAnsiTheme="majorHAnsi"/>
          <w:sz w:val="24"/>
          <w:szCs w:val="24"/>
        </w:rPr>
      </w:pPr>
    </w:p>
    <w:p w:rsidR="0021652B" w:rsidRPr="009C033F" w:rsidRDefault="0021652B" w:rsidP="00870BAE">
      <w:pPr>
        <w:jc w:val="both"/>
        <w:rPr>
          <w:rFonts w:asciiTheme="majorHAnsi" w:hAnsiTheme="majorHAnsi"/>
          <w:sz w:val="24"/>
          <w:szCs w:val="24"/>
        </w:rPr>
      </w:pPr>
    </w:p>
    <w:p w:rsidR="0021652B" w:rsidRPr="009C033F" w:rsidRDefault="0021652B" w:rsidP="00870BAE">
      <w:pPr>
        <w:jc w:val="both"/>
        <w:rPr>
          <w:rFonts w:asciiTheme="majorHAnsi" w:hAnsiTheme="majorHAnsi"/>
          <w:sz w:val="24"/>
          <w:szCs w:val="24"/>
        </w:rPr>
      </w:pPr>
    </w:p>
    <w:p w:rsidR="0021652B" w:rsidRPr="009C033F" w:rsidRDefault="0021652B" w:rsidP="00870BAE">
      <w:pPr>
        <w:jc w:val="both"/>
        <w:rPr>
          <w:rFonts w:asciiTheme="majorHAnsi" w:hAnsiTheme="majorHAnsi"/>
          <w:sz w:val="24"/>
          <w:szCs w:val="24"/>
        </w:rPr>
      </w:pPr>
    </w:p>
    <w:p w:rsidR="0021652B" w:rsidRPr="009C033F" w:rsidRDefault="0021652B" w:rsidP="00870BAE">
      <w:pPr>
        <w:jc w:val="both"/>
        <w:rPr>
          <w:rFonts w:asciiTheme="majorHAnsi" w:hAnsiTheme="majorHAnsi"/>
          <w:sz w:val="24"/>
          <w:szCs w:val="24"/>
        </w:rPr>
      </w:pPr>
    </w:p>
    <w:p w:rsidR="0021652B" w:rsidRPr="009C033F" w:rsidRDefault="0021652B" w:rsidP="00870BAE">
      <w:pPr>
        <w:jc w:val="both"/>
        <w:rPr>
          <w:rFonts w:asciiTheme="majorHAnsi" w:hAnsiTheme="majorHAnsi"/>
          <w:sz w:val="24"/>
          <w:szCs w:val="24"/>
        </w:rPr>
      </w:pP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 – </w:t>
      </w:r>
      <w:r w:rsidRPr="009C033F">
        <w:rPr>
          <w:rFonts w:asciiTheme="majorHAnsi" w:hAnsiTheme="majorHAnsi"/>
          <w:b/>
          <w:bCs/>
          <w:sz w:val="24"/>
          <w:szCs w:val="24"/>
          <w:u w:val="single"/>
        </w:rPr>
        <w:t>PREÂMBULO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O</w:t>
      </w:r>
      <w:r w:rsidRPr="009C033F">
        <w:rPr>
          <w:rFonts w:asciiTheme="majorHAnsi" w:hAnsiTheme="majorHAnsi"/>
          <w:b/>
          <w:bCs/>
          <w:sz w:val="24"/>
          <w:szCs w:val="24"/>
        </w:rPr>
        <w:t xml:space="preserve"> </w:t>
      </w:r>
      <w:r w:rsidRPr="009C033F">
        <w:rPr>
          <w:rFonts w:asciiTheme="majorHAnsi" w:hAnsiTheme="majorHAnsi"/>
          <w:sz w:val="24"/>
          <w:szCs w:val="24"/>
        </w:rPr>
        <w:t>Município</w:t>
      </w:r>
      <w:r w:rsidRPr="009C033F">
        <w:rPr>
          <w:rFonts w:asciiTheme="majorHAnsi" w:hAnsiTheme="majorHAnsi"/>
          <w:b/>
          <w:bCs/>
          <w:sz w:val="24"/>
          <w:szCs w:val="24"/>
        </w:rPr>
        <w:t xml:space="preserve"> de Bocaina de Minas, </w:t>
      </w:r>
      <w:r w:rsidRPr="009C033F">
        <w:rPr>
          <w:rFonts w:asciiTheme="majorHAnsi" w:hAnsiTheme="majorHAnsi"/>
          <w:sz w:val="24"/>
          <w:szCs w:val="24"/>
        </w:rPr>
        <w:t>pessoa jurídica de direito público interno, com sede na Rua Capitão João Mariano Dias – 086 - centro, CNPJ n.º 18.194.07</w:t>
      </w:r>
      <w:r w:rsidR="00E9252C" w:rsidRPr="009C033F">
        <w:rPr>
          <w:rFonts w:asciiTheme="majorHAnsi" w:hAnsiTheme="majorHAnsi"/>
          <w:sz w:val="24"/>
          <w:szCs w:val="24"/>
        </w:rPr>
        <w:t>6/0001-60, por intermédio de seu pregoeiro</w:t>
      </w:r>
      <w:r w:rsidRPr="009C033F">
        <w:rPr>
          <w:rFonts w:asciiTheme="majorHAnsi" w:hAnsiTheme="majorHAnsi"/>
          <w:sz w:val="24"/>
          <w:szCs w:val="24"/>
        </w:rPr>
        <w:t xml:space="preserve">, faz saber que </w:t>
      </w:r>
      <w:r w:rsidRPr="009C033F">
        <w:rPr>
          <w:rFonts w:asciiTheme="majorHAnsi" w:hAnsiTheme="majorHAnsi"/>
          <w:b/>
          <w:bCs/>
          <w:sz w:val="24"/>
          <w:szCs w:val="24"/>
        </w:rPr>
        <w:t xml:space="preserve">às </w:t>
      </w:r>
      <w:proofErr w:type="gramStart"/>
      <w:r w:rsidR="00E9252C" w:rsidRPr="009C033F">
        <w:rPr>
          <w:rFonts w:asciiTheme="majorHAnsi" w:hAnsiTheme="majorHAnsi"/>
          <w:b/>
          <w:bCs/>
          <w:sz w:val="24"/>
          <w:szCs w:val="24"/>
        </w:rPr>
        <w:t>09:00</w:t>
      </w:r>
      <w:proofErr w:type="gramEnd"/>
      <w:r w:rsidR="00E9252C" w:rsidRPr="009C033F">
        <w:rPr>
          <w:rFonts w:asciiTheme="majorHAnsi" w:hAnsiTheme="majorHAnsi"/>
          <w:b/>
          <w:bCs/>
          <w:sz w:val="24"/>
          <w:szCs w:val="24"/>
        </w:rPr>
        <w:t xml:space="preserve"> h (nove horas) do </w:t>
      </w:r>
      <w:r w:rsidR="00E9252C" w:rsidRPr="00800233">
        <w:rPr>
          <w:rFonts w:asciiTheme="majorHAnsi" w:hAnsiTheme="majorHAnsi"/>
          <w:b/>
          <w:bCs/>
          <w:sz w:val="24"/>
          <w:szCs w:val="24"/>
        </w:rPr>
        <w:t xml:space="preserve">dia </w:t>
      </w:r>
      <w:r w:rsidR="00800233" w:rsidRPr="00800233">
        <w:rPr>
          <w:rFonts w:asciiTheme="majorHAnsi" w:hAnsiTheme="majorHAnsi"/>
          <w:b/>
          <w:bCs/>
          <w:sz w:val="24"/>
          <w:szCs w:val="24"/>
        </w:rPr>
        <w:t>27</w:t>
      </w:r>
      <w:r w:rsidR="00E9252C" w:rsidRPr="00800233">
        <w:rPr>
          <w:rFonts w:asciiTheme="majorHAnsi" w:hAnsiTheme="majorHAnsi"/>
          <w:b/>
          <w:bCs/>
          <w:sz w:val="24"/>
          <w:szCs w:val="24"/>
        </w:rPr>
        <w:t xml:space="preserve"> de</w:t>
      </w:r>
      <w:r w:rsidR="00E9252C" w:rsidRPr="009C033F">
        <w:rPr>
          <w:rFonts w:asciiTheme="majorHAnsi" w:hAnsiTheme="majorHAnsi"/>
          <w:b/>
          <w:bCs/>
          <w:sz w:val="24"/>
          <w:szCs w:val="24"/>
        </w:rPr>
        <w:t xml:space="preserve"> julho de 2020</w:t>
      </w:r>
      <w:r w:rsidRPr="009C033F">
        <w:rPr>
          <w:rFonts w:asciiTheme="majorHAnsi" w:hAnsiTheme="majorHAnsi"/>
          <w:b/>
          <w:bCs/>
          <w:sz w:val="24"/>
          <w:szCs w:val="24"/>
        </w:rPr>
        <w:t xml:space="preserve"> </w:t>
      </w:r>
      <w:r w:rsidRPr="009C033F">
        <w:rPr>
          <w:rFonts w:asciiTheme="majorHAnsi" w:hAnsiTheme="majorHAnsi"/>
          <w:sz w:val="24"/>
          <w:szCs w:val="24"/>
        </w:rPr>
        <w:t xml:space="preserve">receberá, na sala de reuniões da CPL, os envelopes contendo a Proposta Comercial e a Documentação das empresas interessadas em participar desta Licitação, cujo pregão recebeu o número </w:t>
      </w:r>
      <w:r w:rsidR="00800233" w:rsidRPr="00800233">
        <w:rPr>
          <w:rFonts w:asciiTheme="majorHAnsi" w:hAnsiTheme="majorHAnsi"/>
          <w:b/>
          <w:sz w:val="24"/>
          <w:szCs w:val="24"/>
        </w:rPr>
        <w:t>020/2020</w:t>
      </w:r>
      <w:r w:rsidRPr="00800233">
        <w:rPr>
          <w:rFonts w:asciiTheme="majorHAnsi" w:hAnsiTheme="majorHAnsi"/>
          <w:sz w:val="24"/>
          <w:szCs w:val="24"/>
        </w:rPr>
        <w:t>.</w:t>
      </w:r>
    </w:p>
    <w:p w:rsidR="0021652B" w:rsidRPr="009C033F" w:rsidRDefault="0021652B" w:rsidP="00870BAE">
      <w:pPr>
        <w:spacing w:after="240"/>
        <w:jc w:val="both"/>
        <w:rPr>
          <w:rFonts w:asciiTheme="majorHAnsi" w:hAnsiTheme="majorHAnsi"/>
          <w:b/>
          <w:bCs/>
          <w:sz w:val="24"/>
          <w:szCs w:val="24"/>
        </w:rPr>
      </w:pPr>
      <w:r w:rsidRPr="009C033F">
        <w:rPr>
          <w:rFonts w:asciiTheme="majorHAnsi" w:hAnsiTheme="majorHAnsi"/>
          <w:b/>
          <w:bCs/>
          <w:sz w:val="24"/>
          <w:szCs w:val="24"/>
        </w:rPr>
        <w:t xml:space="preserve">DATA E HORÁRIO DE CREDENCIAMENTO: </w:t>
      </w:r>
      <w:proofErr w:type="gramStart"/>
      <w:r w:rsidRPr="009C033F">
        <w:rPr>
          <w:rFonts w:asciiTheme="majorHAnsi" w:hAnsiTheme="majorHAnsi"/>
          <w:b/>
          <w:bCs/>
          <w:sz w:val="24"/>
          <w:szCs w:val="24"/>
        </w:rPr>
        <w:t>09:00</w:t>
      </w:r>
      <w:proofErr w:type="gramEnd"/>
      <w:r w:rsidRPr="009C033F">
        <w:rPr>
          <w:rFonts w:asciiTheme="majorHAnsi" w:hAnsiTheme="majorHAnsi"/>
          <w:b/>
          <w:bCs/>
          <w:sz w:val="24"/>
          <w:szCs w:val="24"/>
        </w:rPr>
        <w:t xml:space="preserve"> horas do di</w:t>
      </w:r>
      <w:r w:rsidR="00E9252C" w:rsidRPr="009C033F">
        <w:rPr>
          <w:rFonts w:asciiTheme="majorHAnsi" w:hAnsiTheme="majorHAnsi"/>
          <w:b/>
          <w:bCs/>
          <w:sz w:val="24"/>
          <w:szCs w:val="24"/>
        </w:rPr>
        <w:t xml:space="preserve">a </w:t>
      </w:r>
      <w:r w:rsidR="00800233" w:rsidRPr="00800233">
        <w:rPr>
          <w:rFonts w:asciiTheme="majorHAnsi" w:hAnsiTheme="majorHAnsi"/>
          <w:b/>
          <w:bCs/>
          <w:sz w:val="24"/>
          <w:szCs w:val="24"/>
        </w:rPr>
        <w:t>27</w:t>
      </w:r>
      <w:r w:rsidR="00E9252C" w:rsidRPr="00800233">
        <w:rPr>
          <w:rFonts w:asciiTheme="majorHAnsi" w:hAnsiTheme="majorHAnsi"/>
          <w:b/>
          <w:bCs/>
          <w:sz w:val="24"/>
          <w:szCs w:val="24"/>
        </w:rPr>
        <w:t xml:space="preserve"> </w:t>
      </w:r>
      <w:r w:rsidR="00E9252C" w:rsidRPr="009C033F">
        <w:rPr>
          <w:rFonts w:asciiTheme="majorHAnsi" w:hAnsiTheme="majorHAnsi"/>
          <w:b/>
          <w:bCs/>
          <w:sz w:val="24"/>
          <w:szCs w:val="24"/>
        </w:rPr>
        <w:t>de julho de 2020</w:t>
      </w:r>
      <w:r w:rsidRPr="009C033F">
        <w:rPr>
          <w:rFonts w:asciiTheme="majorHAnsi" w:hAnsiTheme="majorHAnsi"/>
          <w:b/>
          <w:bCs/>
          <w:sz w:val="24"/>
          <w:szCs w:val="24"/>
        </w:rPr>
        <w:t>.</w:t>
      </w:r>
    </w:p>
    <w:p w:rsidR="0021652B" w:rsidRPr="009C033F" w:rsidRDefault="0021652B" w:rsidP="00870BAE">
      <w:pPr>
        <w:spacing w:after="240"/>
        <w:jc w:val="both"/>
        <w:rPr>
          <w:rFonts w:asciiTheme="majorHAnsi" w:hAnsiTheme="majorHAnsi"/>
          <w:b/>
          <w:bCs/>
          <w:sz w:val="24"/>
          <w:szCs w:val="24"/>
        </w:rPr>
      </w:pPr>
      <w:r w:rsidRPr="009C033F">
        <w:rPr>
          <w:rFonts w:asciiTheme="majorHAnsi" w:hAnsiTheme="majorHAnsi"/>
          <w:b/>
          <w:bCs/>
          <w:sz w:val="24"/>
          <w:szCs w:val="24"/>
        </w:rPr>
        <w:t>ABERTURA DOS ENVELOPES: APÓS O ENCERRAMENTO DO CREDENCIAMENTO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b/>
          <w:bCs/>
          <w:sz w:val="24"/>
          <w:szCs w:val="24"/>
        </w:rPr>
        <w:t xml:space="preserve">LOCAL: </w:t>
      </w:r>
      <w:r w:rsidRPr="009C033F">
        <w:rPr>
          <w:rFonts w:asciiTheme="majorHAnsi" w:hAnsiTheme="majorHAnsi"/>
          <w:sz w:val="24"/>
          <w:szCs w:val="24"/>
        </w:rPr>
        <w:t>Sala da Licitação, situada na sede da Prefeitura Municipal de Bo</w:t>
      </w:r>
      <w:r w:rsidR="009A647C" w:rsidRPr="009C033F">
        <w:rPr>
          <w:rFonts w:asciiTheme="majorHAnsi" w:hAnsiTheme="majorHAnsi"/>
          <w:sz w:val="24"/>
          <w:szCs w:val="24"/>
        </w:rPr>
        <w:t xml:space="preserve">caina </w:t>
      </w:r>
      <w:r w:rsidRPr="009C033F">
        <w:rPr>
          <w:rFonts w:asciiTheme="majorHAnsi" w:hAnsiTheme="majorHAnsi"/>
          <w:sz w:val="24"/>
          <w:szCs w:val="24"/>
        </w:rPr>
        <w:t>de Minas, localizada na R</w:t>
      </w:r>
      <w:r w:rsidR="00E9252C" w:rsidRPr="009C033F">
        <w:rPr>
          <w:rFonts w:asciiTheme="majorHAnsi" w:hAnsiTheme="majorHAnsi"/>
          <w:sz w:val="24"/>
          <w:szCs w:val="24"/>
        </w:rPr>
        <w:t xml:space="preserve">ua Capitão João Mariano Dias – </w:t>
      </w:r>
      <w:r w:rsidRPr="009C033F">
        <w:rPr>
          <w:rFonts w:asciiTheme="majorHAnsi" w:hAnsiTheme="majorHAnsi"/>
          <w:sz w:val="24"/>
          <w:szCs w:val="24"/>
        </w:rPr>
        <w:t>86 – Centro – Bocaina de Minas – MG.</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b/>
          <w:bCs/>
          <w:sz w:val="24"/>
          <w:szCs w:val="24"/>
        </w:rPr>
        <w:lastRenderedPageBreak/>
        <w:t xml:space="preserve">LEGISLAÇÃO PERTINENTE: </w:t>
      </w:r>
      <w:r w:rsidRPr="009C033F">
        <w:rPr>
          <w:rFonts w:asciiTheme="majorHAnsi" w:hAnsiTheme="majorHAnsi"/>
          <w:sz w:val="24"/>
          <w:szCs w:val="24"/>
        </w:rPr>
        <w:t xml:space="preserve">Lei Federal n° 10.520, de 17 de julho de 2002, com aplicação subsidiária da Lei Federal n° 8.666, de 21 de junho de 1993, Normas Especiais </w:t>
      </w:r>
      <w:proofErr w:type="gramStart"/>
      <w:r w:rsidRPr="009C033F">
        <w:rPr>
          <w:rFonts w:asciiTheme="majorHAnsi" w:hAnsiTheme="majorHAnsi"/>
          <w:sz w:val="24"/>
          <w:szCs w:val="24"/>
        </w:rPr>
        <w:t>dos Decreto</w:t>
      </w:r>
      <w:proofErr w:type="gramEnd"/>
      <w:r w:rsidRPr="009C033F">
        <w:rPr>
          <w:rFonts w:asciiTheme="majorHAnsi" w:hAnsiTheme="majorHAnsi"/>
          <w:sz w:val="24"/>
          <w:szCs w:val="24"/>
        </w:rPr>
        <w:t xml:space="preserve"> Municipal nº 489/2014 no que não conflitarem com a legislação federal, da Lei Complementar n° 123, de 14 de dezembro de 2006, observadas as alterações posteriores introduzidas nos referidos diplomas legais.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2 - </w:t>
      </w:r>
      <w:r w:rsidRPr="009C033F">
        <w:rPr>
          <w:rFonts w:asciiTheme="majorHAnsi" w:hAnsiTheme="majorHAnsi"/>
          <w:b/>
          <w:bCs/>
          <w:sz w:val="24"/>
          <w:szCs w:val="24"/>
          <w:u w:val="single"/>
        </w:rPr>
        <w:t xml:space="preserve">DO OBJETO </w:t>
      </w:r>
    </w:p>
    <w:p w:rsidR="0021652B" w:rsidRPr="009C033F" w:rsidRDefault="0021652B" w:rsidP="00870BAE">
      <w:pPr>
        <w:spacing w:after="240"/>
        <w:jc w:val="both"/>
        <w:rPr>
          <w:rFonts w:asciiTheme="majorHAnsi" w:hAnsiTheme="majorHAnsi"/>
          <w:bCs/>
          <w:sz w:val="24"/>
          <w:szCs w:val="24"/>
        </w:rPr>
      </w:pPr>
      <w:r w:rsidRPr="009C033F">
        <w:rPr>
          <w:rFonts w:asciiTheme="majorHAnsi" w:hAnsiTheme="majorHAnsi"/>
          <w:sz w:val="24"/>
          <w:szCs w:val="24"/>
        </w:rPr>
        <w:t xml:space="preserve">2.1 - </w:t>
      </w:r>
      <w:r w:rsidRPr="009C033F">
        <w:rPr>
          <w:rFonts w:asciiTheme="majorHAnsi" w:hAnsiTheme="majorHAnsi"/>
          <w:bCs/>
          <w:sz w:val="24"/>
          <w:szCs w:val="24"/>
        </w:rPr>
        <w:t xml:space="preserve">Registro de Preços, pelo prazo de </w:t>
      </w:r>
      <w:proofErr w:type="gramStart"/>
      <w:r w:rsidR="00E9252C" w:rsidRPr="009C033F">
        <w:rPr>
          <w:rFonts w:asciiTheme="majorHAnsi" w:hAnsiTheme="majorHAnsi"/>
          <w:bCs/>
          <w:sz w:val="24"/>
          <w:szCs w:val="24"/>
        </w:rPr>
        <w:t>6</w:t>
      </w:r>
      <w:proofErr w:type="gramEnd"/>
      <w:r w:rsidRPr="009C033F">
        <w:rPr>
          <w:rFonts w:asciiTheme="majorHAnsi" w:hAnsiTheme="majorHAnsi"/>
          <w:bCs/>
          <w:sz w:val="24"/>
          <w:szCs w:val="24"/>
        </w:rPr>
        <w:t xml:space="preserve"> meses, para eventual e futura contratação de </w:t>
      </w:r>
      <w:proofErr w:type="spellStart"/>
      <w:r w:rsidR="00DF388B" w:rsidRPr="009C033F">
        <w:rPr>
          <w:rFonts w:asciiTheme="majorHAnsi" w:hAnsiTheme="majorHAnsi"/>
          <w:bCs/>
          <w:sz w:val="24"/>
          <w:szCs w:val="24"/>
        </w:rPr>
        <w:t>Microempresas-ME</w:t>
      </w:r>
      <w:proofErr w:type="spellEnd"/>
      <w:r w:rsidR="00DF388B" w:rsidRPr="009C033F">
        <w:rPr>
          <w:rFonts w:asciiTheme="majorHAnsi" w:hAnsiTheme="majorHAnsi"/>
          <w:bCs/>
          <w:sz w:val="24"/>
          <w:szCs w:val="24"/>
        </w:rPr>
        <w:t>, Empresas de Pequeno Porte – EPP e equiparadas,</w:t>
      </w:r>
      <w:r w:rsidRPr="009C033F">
        <w:rPr>
          <w:rFonts w:asciiTheme="majorHAnsi" w:hAnsiTheme="majorHAnsi"/>
          <w:bCs/>
          <w:sz w:val="24"/>
          <w:szCs w:val="24"/>
        </w:rPr>
        <w:t xml:space="preserve"> para realização de EXAMES LABORATORIAIS para os </w:t>
      </w:r>
      <w:r w:rsidR="00690257" w:rsidRPr="009C033F">
        <w:rPr>
          <w:rFonts w:asciiTheme="majorHAnsi" w:hAnsiTheme="majorHAnsi"/>
          <w:bCs/>
          <w:sz w:val="24"/>
          <w:szCs w:val="24"/>
        </w:rPr>
        <w:t>munícipes de Bocaina de Minas atendidos nas Unidades Básicas de Saúde por meio do Sistema Único de Saúde</w:t>
      </w:r>
      <w:r w:rsidRPr="009C033F">
        <w:rPr>
          <w:rFonts w:asciiTheme="majorHAnsi" w:hAnsiTheme="majorHAnsi"/>
          <w:bCs/>
          <w:sz w:val="24"/>
          <w:szCs w:val="24"/>
        </w:rPr>
        <w:t>, conforme condições e especificações contidas no Termo de Referência, Anexo II deste edital.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2.2 - O </w:t>
      </w:r>
      <w:r w:rsidRPr="009C033F">
        <w:rPr>
          <w:rFonts w:asciiTheme="majorHAnsi" w:hAnsiTheme="majorHAnsi"/>
          <w:b/>
          <w:bCs/>
          <w:sz w:val="24"/>
          <w:szCs w:val="24"/>
        </w:rPr>
        <w:t xml:space="preserve">MUNICÍPIO </w:t>
      </w:r>
      <w:r w:rsidRPr="009C033F">
        <w:rPr>
          <w:rFonts w:asciiTheme="majorHAnsi" w:hAnsiTheme="majorHAnsi"/>
          <w:sz w:val="24"/>
          <w:szCs w:val="24"/>
        </w:rPr>
        <w:t xml:space="preserve">não se obriga a contratar os serviços dos licitantes vencedores, nem nas quantidades indicadas no </w:t>
      </w:r>
      <w:r w:rsidRPr="009C033F">
        <w:rPr>
          <w:rFonts w:asciiTheme="majorHAnsi" w:hAnsiTheme="majorHAnsi"/>
          <w:b/>
          <w:bCs/>
          <w:sz w:val="24"/>
          <w:szCs w:val="24"/>
        </w:rPr>
        <w:t xml:space="preserve">TERMO DE REFERÊNCIA – ANEXO II, </w:t>
      </w:r>
      <w:r w:rsidRPr="009C033F">
        <w:rPr>
          <w:rFonts w:asciiTheme="majorHAnsi" w:hAnsiTheme="majorHAnsi"/>
          <w:sz w:val="24"/>
          <w:szCs w:val="24"/>
        </w:rPr>
        <w:t xml:space="preserve">podendo até realizar licitação específica para aquisição de um ou de mais itens, hipótese em que, em igualdade de condições, o beneficiário do registro terá preferência, </w:t>
      </w:r>
      <w:proofErr w:type="gramStart"/>
      <w:r w:rsidRPr="009C033F">
        <w:rPr>
          <w:rFonts w:asciiTheme="majorHAnsi" w:hAnsiTheme="majorHAnsi"/>
          <w:sz w:val="24"/>
          <w:szCs w:val="24"/>
        </w:rPr>
        <w:t>respeitada</w:t>
      </w:r>
      <w:proofErr w:type="gramEnd"/>
      <w:r w:rsidRPr="009C033F">
        <w:rPr>
          <w:rFonts w:asciiTheme="majorHAnsi" w:hAnsiTheme="majorHAnsi"/>
          <w:sz w:val="24"/>
          <w:szCs w:val="24"/>
        </w:rPr>
        <w:t xml:space="preserve"> a legislação relativa às licitações.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3 - </w:t>
      </w:r>
      <w:r w:rsidRPr="009C033F">
        <w:rPr>
          <w:rFonts w:asciiTheme="majorHAnsi" w:hAnsiTheme="majorHAnsi"/>
          <w:b/>
          <w:bCs/>
          <w:sz w:val="24"/>
          <w:szCs w:val="24"/>
          <w:u w:val="single"/>
        </w:rPr>
        <w:t xml:space="preserve">DO PRAZO DE VIGÊNCIA DO REGISTRO DE PREÇOS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3.1 - O prazo de vigência do registro de preços será de </w:t>
      </w:r>
      <w:proofErr w:type="gramStart"/>
      <w:r w:rsidR="00690257" w:rsidRPr="009C033F">
        <w:rPr>
          <w:rFonts w:asciiTheme="majorHAnsi" w:hAnsiTheme="majorHAnsi"/>
          <w:sz w:val="24"/>
          <w:szCs w:val="24"/>
        </w:rPr>
        <w:t>6</w:t>
      </w:r>
      <w:proofErr w:type="gramEnd"/>
      <w:r w:rsidRPr="009C033F">
        <w:rPr>
          <w:rFonts w:asciiTheme="majorHAnsi" w:hAnsiTheme="majorHAnsi"/>
          <w:sz w:val="24"/>
          <w:szCs w:val="24"/>
        </w:rPr>
        <w:t xml:space="preserve"> (</w:t>
      </w:r>
      <w:r w:rsidR="00690257" w:rsidRPr="009C033F">
        <w:rPr>
          <w:rFonts w:asciiTheme="majorHAnsi" w:hAnsiTheme="majorHAnsi"/>
          <w:sz w:val="24"/>
          <w:szCs w:val="24"/>
        </w:rPr>
        <w:t>seis</w:t>
      </w:r>
      <w:r w:rsidRPr="009C033F">
        <w:rPr>
          <w:rFonts w:asciiTheme="majorHAnsi" w:hAnsiTheme="majorHAnsi"/>
          <w:sz w:val="24"/>
          <w:szCs w:val="24"/>
        </w:rPr>
        <w:t xml:space="preserve">) meses, contados da data da assinatura da </w:t>
      </w:r>
      <w:r w:rsidRPr="009C033F">
        <w:rPr>
          <w:rFonts w:asciiTheme="majorHAnsi" w:hAnsiTheme="majorHAnsi"/>
          <w:b/>
          <w:bCs/>
          <w:sz w:val="24"/>
          <w:szCs w:val="24"/>
        </w:rPr>
        <w:t xml:space="preserve">ATA DE REGISTRO DE PREÇOS - ANEXO III </w:t>
      </w:r>
      <w:r w:rsidRPr="009C033F">
        <w:rPr>
          <w:rFonts w:asciiTheme="majorHAnsi" w:hAnsiTheme="majorHAnsi"/>
          <w:sz w:val="24"/>
          <w:szCs w:val="24"/>
        </w:rPr>
        <w:t xml:space="preserve">do edital.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4 - </w:t>
      </w:r>
      <w:r w:rsidRPr="009C033F">
        <w:rPr>
          <w:rFonts w:asciiTheme="majorHAnsi" w:hAnsiTheme="majorHAnsi"/>
          <w:b/>
          <w:bCs/>
          <w:sz w:val="24"/>
          <w:szCs w:val="24"/>
          <w:u w:val="single"/>
        </w:rPr>
        <w:t xml:space="preserve">DAS CONDIÇÕES DE PARTICIPAÇÃO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4.1. A participação nesta licitação é restrita às microempresas - ME, empresas de pequeno porte - EPP e equiparadas (sociedades cooperativas que tenham </w:t>
      </w:r>
      <w:proofErr w:type="gramStart"/>
      <w:r w:rsidRPr="009C033F">
        <w:rPr>
          <w:rFonts w:asciiTheme="majorHAnsi" w:hAnsiTheme="majorHAnsi"/>
          <w:sz w:val="24"/>
          <w:szCs w:val="24"/>
        </w:rPr>
        <w:t>auferido,</w:t>
      </w:r>
      <w:proofErr w:type="gramEnd"/>
      <w:r w:rsidRPr="009C033F">
        <w:rPr>
          <w:rFonts w:asciiTheme="majorHAnsi" w:hAnsiTheme="majorHAnsi"/>
          <w:sz w:val="24"/>
          <w:szCs w:val="24"/>
        </w:rPr>
        <w:t xml:space="preserve"> no ano calendário anterior, receita bruta correspondente aos limites definidos no inciso II do caput do art. 3° da Lei Complementar n° 123, de 2006.</w:t>
      </w:r>
    </w:p>
    <w:p w:rsidR="0021652B" w:rsidRPr="009C033F" w:rsidRDefault="0021652B" w:rsidP="00870BAE">
      <w:pPr>
        <w:spacing w:after="240"/>
        <w:jc w:val="both"/>
        <w:rPr>
          <w:rFonts w:asciiTheme="majorHAnsi" w:hAnsiTheme="majorHAnsi"/>
          <w:b/>
          <w:sz w:val="24"/>
          <w:szCs w:val="24"/>
          <w:u w:val="single"/>
        </w:rPr>
      </w:pPr>
      <w:r w:rsidRPr="009C033F">
        <w:rPr>
          <w:rFonts w:asciiTheme="majorHAnsi" w:hAnsiTheme="majorHAnsi"/>
          <w:b/>
          <w:sz w:val="24"/>
          <w:szCs w:val="24"/>
          <w:u w:val="single"/>
        </w:rPr>
        <w:t>4.2 - Poderão participar deste pregão quaisquer Microempresas, Empresas de Pequeno Porte e equiparadas que:</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4.2.1</w:t>
      </w:r>
      <w:r w:rsidRPr="009C033F">
        <w:rPr>
          <w:rFonts w:asciiTheme="majorHAnsi" w:hAnsiTheme="majorHAnsi"/>
          <w:sz w:val="24"/>
          <w:szCs w:val="24"/>
        </w:rPr>
        <w:tab/>
        <w:t>- estejam legalmente estabelecidas e especializadas na atividade pertinente com o objeto deste pregão, devendo ser comprovado pelo contrato social;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4.2.2</w:t>
      </w:r>
      <w:r w:rsidRPr="009C033F">
        <w:rPr>
          <w:rFonts w:asciiTheme="majorHAnsi" w:hAnsiTheme="majorHAnsi"/>
          <w:sz w:val="24"/>
          <w:szCs w:val="24"/>
        </w:rPr>
        <w:tab/>
        <w:t>- comprovem possuir os documentos necessários de habilitação previstos neste edital.</w:t>
      </w:r>
    </w:p>
    <w:p w:rsidR="0021652B" w:rsidRPr="009C033F" w:rsidRDefault="0021652B" w:rsidP="00870BAE">
      <w:pPr>
        <w:spacing w:after="240"/>
        <w:jc w:val="both"/>
        <w:rPr>
          <w:rFonts w:asciiTheme="majorHAnsi" w:hAnsiTheme="majorHAnsi"/>
          <w:b/>
          <w:sz w:val="24"/>
          <w:szCs w:val="24"/>
          <w:u w:val="single"/>
        </w:rPr>
      </w:pPr>
      <w:r w:rsidRPr="009C033F">
        <w:rPr>
          <w:rFonts w:asciiTheme="majorHAnsi" w:hAnsiTheme="majorHAnsi"/>
          <w:b/>
          <w:sz w:val="24"/>
          <w:szCs w:val="24"/>
          <w:u w:val="single"/>
        </w:rPr>
        <w:t>4.3 - Não poderão concorrer neste pregão as empresas: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4.3.1 - suspensa de participar em licitação e impedida de contratar com o Município de B</w:t>
      </w:r>
      <w:r w:rsidR="00690257" w:rsidRPr="009C033F">
        <w:rPr>
          <w:rFonts w:asciiTheme="majorHAnsi" w:hAnsiTheme="majorHAnsi"/>
          <w:sz w:val="24"/>
          <w:szCs w:val="24"/>
        </w:rPr>
        <w:t xml:space="preserve">ocaina </w:t>
      </w:r>
      <w:r w:rsidRPr="009C033F">
        <w:rPr>
          <w:rFonts w:asciiTheme="majorHAnsi" w:hAnsiTheme="majorHAnsi"/>
          <w:sz w:val="24"/>
          <w:szCs w:val="24"/>
        </w:rPr>
        <w:t>de Minas;</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4.3.2 - declarada inidônea para licitar ou contratar com quaisquer órgãos da Administração Pública;</w:t>
      </w:r>
    </w:p>
    <w:p w:rsidR="0021652B" w:rsidRPr="009C033F" w:rsidRDefault="0021652B" w:rsidP="00870BAE">
      <w:pPr>
        <w:spacing w:before="240" w:after="240"/>
        <w:jc w:val="both"/>
        <w:rPr>
          <w:rFonts w:asciiTheme="majorHAnsi" w:hAnsiTheme="majorHAnsi"/>
          <w:sz w:val="24"/>
          <w:szCs w:val="24"/>
        </w:rPr>
      </w:pPr>
      <w:r w:rsidRPr="009C033F">
        <w:rPr>
          <w:rFonts w:asciiTheme="majorHAnsi" w:hAnsiTheme="majorHAnsi"/>
          <w:sz w:val="24"/>
          <w:szCs w:val="24"/>
        </w:rPr>
        <w:t>4.3.3 - com falência decretada e execução patrimonial;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4.3.4 - cujo objeto social não seja compatível com o objeto desta licitação;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4.3.5 – em consórcio;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4.3.6 - enquadrada nas vedações previstas no artigo 9º da Lei </w:t>
      </w:r>
      <w:proofErr w:type="gramStart"/>
      <w:r w:rsidRPr="009C033F">
        <w:rPr>
          <w:rFonts w:asciiTheme="majorHAnsi" w:hAnsiTheme="majorHAnsi"/>
          <w:sz w:val="24"/>
          <w:szCs w:val="24"/>
        </w:rPr>
        <w:t>nº8.</w:t>
      </w:r>
      <w:proofErr w:type="gramEnd"/>
      <w:r w:rsidRPr="009C033F">
        <w:rPr>
          <w:rFonts w:asciiTheme="majorHAnsi" w:hAnsiTheme="majorHAnsi"/>
          <w:sz w:val="24"/>
          <w:szCs w:val="24"/>
        </w:rPr>
        <w:t>666/93;</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4.3.7 - compostas de deputados, senadores e vereadores que sejam proprietários, controladores ou diretores, conforme art. 54, II, “a”, c/c art. 29, IX, ambos da Constituição Federal/1988.</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4.4 - A observância das vedações do item anterior é de inteira responsabilidade do licitante que, pelo descumprimento, </w:t>
      </w:r>
      <w:proofErr w:type="gramStart"/>
      <w:r w:rsidRPr="009C033F">
        <w:rPr>
          <w:rFonts w:asciiTheme="majorHAnsi" w:hAnsiTheme="majorHAnsi"/>
          <w:sz w:val="24"/>
          <w:szCs w:val="24"/>
        </w:rPr>
        <w:t>sujeita-se</w:t>
      </w:r>
      <w:proofErr w:type="gramEnd"/>
      <w:r w:rsidRPr="009C033F">
        <w:rPr>
          <w:rFonts w:asciiTheme="majorHAnsi" w:hAnsiTheme="majorHAnsi"/>
          <w:sz w:val="24"/>
          <w:szCs w:val="24"/>
        </w:rPr>
        <w:t xml:space="preserve"> às penalidades cabíveis.</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5 - </w:t>
      </w:r>
      <w:r w:rsidRPr="009C033F">
        <w:rPr>
          <w:rFonts w:asciiTheme="majorHAnsi" w:hAnsiTheme="majorHAnsi"/>
          <w:b/>
          <w:bCs/>
          <w:sz w:val="24"/>
          <w:szCs w:val="24"/>
          <w:u w:val="single"/>
        </w:rPr>
        <w:t>DOS PREÇOS ESTIMADOS PELA ADMINISTRAÇÃO</w:t>
      </w:r>
    </w:p>
    <w:p w:rsidR="0021652B" w:rsidRPr="009C033F" w:rsidRDefault="0021652B" w:rsidP="00870BAE">
      <w:pPr>
        <w:spacing w:after="240"/>
        <w:jc w:val="both"/>
        <w:rPr>
          <w:rFonts w:asciiTheme="majorHAnsi" w:hAnsiTheme="majorHAnsi"/>
          <w:b/>
          <w:bCs/>
          <w:color w:val="000000"/>
          <w:sz w:val="24"/>
          <w:szCs w:val="24"/>
        </w:rPr>
      </w:pPr>
      <w:r w:rsidRPr="009C033F">
        <w:rPr>
          <w:rFonts w:asciiTheme="majorHAnsi" w:hAnsiTheme="majorHAnsi"/>
          <w:sz w:val="24"/>
          <w:szCs w:val="24"/>
        </w:rPr>
        <w:t xml:space="preserve">5.1 - O preço total estimado pela administração para aquisição do objeto do edital é de </w:t>
      </w:r>
      <w:r w:rsidRPr="009C033F">
        <w:rPr>
          <w:rFonts w:asciiTheme="majorHAnsi" w:hAnsiTheme="majorHAnsi"/>
          <w:b/>
          <w:bCs/>
          <w:color w:val="000000"/>
          <w:sz w:val="24"/>
          <w:szCs w:val="24"/>
        </w:rPr>
        <w:t>R$</w:t>
      </w:r>
      <w:r w:rsidR="00E9252C" w:rsidRPr="009C033F">
        <w:rPr>
          <w:rFonts w:asciiTheme="majorHAnsi" w:hAnsiTheme="majorHAnsi"/>
          <w:b/>
          <w:bCs/>
          <w:color w:val="000000"/>
          <w:sz w:val="24"/>
          <w:szCs w:val="24"/>
        </w:rPr>
        <w:t xml:space="preserve"> </w:t>
      </w:r>
      <w:r w:rsidR="00800233">
        <w:rPr>
          <w:rFonts w:asciiTheme="majorHAnsi" w:hAnsiTheme="majorHAnsi"/>
          <w:b/>
          <w:bCs/>
          <w:color w:val="000000"/>
          <w:sz w:val="24"/>
          <w:szCs w:val="24"/>
        </w:rPr>
        <w:t xml:space="preserve">13.080,36 </w:t>
      </w:r>
      <w:r w:rsidR="00690257" w:rsidRPr="009C033F">
        <w:rPr>
          <w:rFonts w:asciiTheme="majorHAnsi" w:hAnsiTheme="majorHAnsi"/>
          <w:b/>
          <w:bCs/>
          <w:color w:val="000000"/>
          <w:sz w:val="24"/>
          <w:szCs w:val="24"/>
        </w:rPr>
        <w:t>(</w:t>
      </w:r>
      <w:r w:rsidR="00800233">
        <w:rPr>
          <w:rFonts w:asciiTheme="majorHAnsi" w:hAnsiTheme="majorHAnsi"/>
          <w:b/>
          <w:bCs/>
          <w:color w:val="000000"/>
          <w:sz w:val="24"/>
          <w:szCs w:val="24"/>
        </w:rPr>
        <w:t>Treze mil, oitenta reais e trinta e seis centavos</w:t>
      </w:r>
      <w:r w:rsidRPr="009C033F">
        <w:rPr>
          <w:rFonts w:asciiTheme="majorHAnsi" w:hAnsiTheme="majorHAnsi"/>
          <w:b/>
          <w:bCs/>
          <w:sz w:val="24"/>
          <w:szCs w:val="24"/>
        </w:rPr>
        <w:t>),</w:t>
      </w:r>
      <w:r w:rsidRPr="009C033F">
        <w:rPr>
          <w:rFonts w:asciiTheme="majorHAnsi" w:hAnsiTheme="majorHAnsi"/>
          <w:sz w:val="24"/>
          <w:szCs w:val="24"/>
        </w:rPr>
        <w:t xml:space="preserve"> conforme os valores constantes do </w:t>
      </w:r>
      <w:r w:rsidRPr="009C033F">
        <w:rPr>
          <w:rFonts w:asciiTheme="majorHAnsi" w:hAnsiTheme="majorHAnsi"/>
          <w:b/>
          <w:bCs/>
          <w:sz w:val="24"/>
          <w:szCs w:val="24"/>
        </w:rPr>
        <w:t xml:space="preserve">TERMO DE REFERÊNCIA – ANEXO II </w:t>
      </w:r>
      <w:r w:rsidRPr="009C033F">
        <w:rPr>
          <w:rFonts w:asciiTheme="majorHAnsi" w:hAnsiTheme="majorHAnsi"/>
          <w:sz w:val="24"/>
          <w:szCs w:val="24"/>
        </w:rPr>
        <w:t xml:space="preserve">deste edital.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5.2 - O valor estimado constitui mera estimativa, não se obrigando a </w:t>
      </w:r>
      <w:r w:rsidRPr="009C033F">
        <w:rPr>
          <w:rFonts w:asciiTheme="majorHAnsi" w:hAnsiTheme="majorHAnsi"/>
          <w:b/>
          <w:bCs/>
          <w:sz w:val="24"/>
          <w:szCs w:val="24"/>
        </w:rPr>
        <w:t>PREFEITURA MUNICIPAL</w:t>
      </w:r>
      <w:r w:rsidR="00690257" w:rsidRPr="009C033F">
        <w:rPr>
          <w:rFonts w:asciiTheme="majorHAnsi" w:hAnsiTheme="majorHAnsi"/>
          <w:b/>
          <w:bCs/>
          <w:sz w:val="24"/>
          <w:szCs w:val="24"/>
        </w:rPr>
        <w:t xml:space="preserve"> DE BOCAINA </w:t>
      </w:r>
      <w:r w:rsidRPr="009C033F">
        <w:rPr>
          <w:rFonts w:asciiTheme="majorHAnsi" w:hAnsiTheme="majorHAnsi"/>
          <w:b/>
          <w:bCs/>
          <w:sz w:val="24"/>
          <w:szCs w:val="24"/>
        </w:rPr>
        <w:t>DE MINAS</w:t>
      </w:r>
      <w:r w:rsidRPr="009C033F">
        <w:rPr>
          <w:rFonts w:asciiTheme="majorHAnsi" w:hAnsiTheme="majorHAnsi"/>
          <w:sz w:val="24"/>
          <w:szCs w:val="24"/>
        </w:rPr>
        <w:t xml:space="preserve"> a utilizá-lo integralmente.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6 - </w:t>
      </w:r>
      <w:r w:rsidRPr="009C033F">
        <w:rPr>
          <w:rFonts w:asciiTheme="majorHAnsi" w:hAnsiTheme="majorHAnsi"/>
          <w:b/>
          <w:bCs/>
          <w:sz w:val="24"/>
          <w:szCs w:val="24"/>
          <w:u w:val="single"/>
        </w:rPr>
        <w:t xml:space="preserve">DA DOTAÇÃO ORÇAMENTÁRIA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6.1 - Os recursos orçamentários para cobrir as futuras despesas decorrentes deste Edital, serão alocados quando ocorrer emissão das AF (Autorização de Fornecimento).</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7 - </w:t>
      </w:r>
      <w:r w:rsidRPr="009C033F">
        <w:rPr>
          <w:rFonts w:asciiTheme="majorHAnsi" w:hAnsiTheme="majorHAnsi"/>
          <w:b/>
          <w:bCs/>
          <w:sz w:val="24"/>
          <w:szCs w:val="24"/>
          <w:u w:val="single"/>
        </w:rPr>
        <w:t>DA ATA DE REGISTRO DE PREÇOS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7.1 - O registro de preços será formalizado por intermédio da </w:t>
      </w:r>
      <w:r w:rsidRPr="009C033F">
        <w:rPr>
          <w:rFonts w:asciiTheme="majorHAnsi" w:hAnsiTheme="majorHAnsi"/>
          <w:b/>
          <w:bCs/>
          <w:sz w:val="24"/>
          <w:szCs w:val="24"/>
        </w:rPr>
        <w:t>ATA DE REGISTRO DE PREÇOS - ANEXO III</w:t>
      </w:r>
      <w:r w:rsidRPr="009C033F">
        <w:rPr>
          <w:rFonts w:asciiTheme="majorHAnsi" w:hAnsiTheme="majorHAnsi"/>
          <w:sz w:val="24"/>
          <w:szCs w:val="24"/>
        </w:rPr>
        <w:t xml:space="preserve">, nas condições previstas neste edital.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8 - </w:t>
      </w:r>
      <w:r w:rsidRPr="009C033F">
        <w:rPr>
          <w:rFonts w:asciiTheme="majorHAnsi" w:hAnsiTheme="majorHAnsi"/>
          <w:b/>
          <w:bCs/>
          <w:sz w:val="24"/>
          <w:szCs w:val="24"/>
          <w:u w:val="single"/>
        </w:rPr>
        <w:t>DO CONTROLE E DA ALTERAÇÃO DE PREÇOS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8.2 - Comprovado o aumento dos preços praticados no mercado, a Administração convocará a empresa vencedora para, após negociação, redefinir os percentuais e alterar a </w:t>
      </w:r>
      <w:r w:rsidRPr="009C033F">
        <w:rPr>
          <w:rFonts w:asciiTheme="majorHAnsi" w:hAnsiTheme="majorHAnsi"/>
          <w:b/>
          <w:bCs/>
          <w:sz w:val="24"/>
          <w:szCs w:val="24"/>
        </w:rPr>
        <w:t>ATA DE REGISTRO DE PREÇOS - ANEXO III</w:t>
      </w:r>
      <w:r w:rsidRPr="009C033F">
        <w:rPr>
          <w:rFonts w:asciiTheme="majorHAnsi" w:hAnsiTheme="majorHAnsi"/>
          <w:sz w:val="24"/>
          <w:szCs w:val="24"/>
        </w:rPr>
        <w:t xml:space="preserve">.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9 - </w:t>
      </w:r>
      <w:r w:rsidRPr="009C033F">
        <w:rPr>
          <w:rFonts w:asciiTheme="majorHAnsi" w:hAnsiTheme="majorHAnsi"/>
          <w:b/>
          <w:bCs/>
          <w:sz w:val="24"/>
          <w:szCs w:val="24"/>
          <w:u w:val="single"/>
        </w:rPr>
        <w:t>DO CREDENCIAMENTO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9C033F">
        <w:rPr>
          <w:rFonts w:asciiTheme="majorHAnsi" w:hAnsiTheme="majorHAnsi"/>
          <w:b/>
          <w:bCs/>
          <w:sz w:val="24"/>
          <w:szCs w:val="24"/>
        </w:rPr>
        <w:t>formular ofertas e lances verbais, negociar preços, declarar a intenção de interpor recursos</w:t>
      </w:r>
      <w:r w:rsidRPr="009C033F">
        <w:rPr>
          <w:rFonts w:asciiTheme="majorHAnsi" w:hAnsiTheme="majorHAnsi"/>
          <w:sz w:val="24"/>
          <w:szCs w:val="24"/>
        </w:rPr>
        <w:t xml:space="preserve">, bem como praticar todos os demais atos pertinentes ao certame.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9.1.1 - A documentação mencionada acima </w:t>
      </w:r>
      <w:r w:rsidR="00BF3189" w:rsidRPr="009C033F">
        <w:rPr>
          <w:rFonts w:asciiTheme="majorHAnsi" w:hAnsiTheme="majorHAnsi"/>
          <w:sz w:val="24"/>
          <w:szCs w:val="24"/>
        </w:rPr>
        <w:t>deverá ser entregue a pregoeiro</w:t>
      </w:r>
      <w:r w:rsidRPr="009C033F">
        <w:rPr>
          <w:rFonts w:asciiTheme="majorHAnsi" w:hAnsiTheme="majorHAnsi"/>
          <w:sz w:val="24"/>
          <w:szCs w:val="24"/>
        </w:rPr>
        <w:t xml:space="preserve"> fora de qualquer envelope, antes do início da sessão.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9.1.2 - Entende-se por documento credencial: </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a.</w:t>
      </w:r>
      <w:proofErr w:type="gramEnd"/>
      <w:r w:rsidRPr="009C033F">
        <w:rPr>
          <w:rFonts w:asciiTheme="majorHAnsi" w:hAnsiTheme="majorHAnsi"/>
          <w:sz w:val="24"/>
          <w:szCs w:val="24"/>
        </w:rPr>
        <w:t xml:space="preserve"> </w:t>
      </w:r>
      <w:r w:rsidRPr="009C033F">
        <w:rPr>
          <w:rFonts w:asciiTheme="majorHAnsi" w:hAnsiTheme="majorHAnsi"/>
          <w:b/>
          <w:bCs/>
          <w:sz w:val="24"/>
          <w:szCs w:val="24"/>
        </w:rPr>
        <w:t>estatuto/contrato social</w:t>
      </w:r>
      <w:r w:rsidRPr="009C033F">
        <w:rPr>
          <w:rFonts w:asciiTheme="majorHAnsi" w:hAnsiTheme="majorHAnsi"/>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b.</w:t>
      </w:r>
      <w:proofErr w:type="gramEnd"/>
      <w:r w:rsidRPr="009C033F">
        <w:rPr>
          <w:rFonts w:asciiTheme="majorHAnsi" w:hAnsiTheme="majorHAnsi"/>
          <w:sz w:val="24"/>
          <w:szCs w:val="24"/>
        </w:rPr>
        <w:t xml:space="preserve"> </w:t>
      </w:r>
      <w:r w:rsidRPr="009C033F">
        <w:rPr>
          <w:rFonts w:asciiTheme="majorHAnsi" w:hAnsiTheme="majorHAnsi"/>
          <w:b/>
          <w:bCs/>
          <w:sz w:val="24"/>
          <w:szCs w:val="24"/>
        </w:rPr>
        <w:t xml:space="preserve">procuração ou documento equivalente </w:t>
      </w:r>
      <w:r w:rsidRPr="009C033F">
        <w:rPr>
          <w:rFonts w:asciiTheme="majorHAnsi" w:hAnsiTheme="majorHAnsi"/>
          <w:sz w:val="24"/>
          <w:szCs w:val="24"/>
        </w:rPr>
        <w:t xml:space="preserve">da licitante com poderes para que a pessoa credenciada possa manifestar-se em seu nome em qualquer fase deste pregão, juntamente com </w:t>
      </w:r>
      <w:r w:rsidRPr="009C033F">
        <w:rPr>
          <w:rFonts w:asciiTheme="majorHAnsi" w:hAnsiTheme="majorHAnsi"/>
          <w:b/>
          <w:bCs/>
          <w:sz w:val="24"/>
          <w:szCs w:val="24"/>
        </w:rPr>
        <w:t>estatuto/contrato social</w:t>
      </w:r>
      <w:r w:rsidRPr="009C033F">
        <w:rPr>
          <w:rFonts w:asciiTheme="majorHAnsi" w:hAnsiTheme="majorHAnsi"/>
          <w:sz w:val="24"/>
          <w:szCs w:val="24"/>
        </w:rPr>
        <w:t>, identificando/qualificando a pessoa que assinar o documento.</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c.</w:t>
      </w:r>
      <w:proofErr w:type="gramEnd"/>
      <w:r w:rsidRPr="009C033F">
        <w:rPr>
          <w:rFonts w:asciiTheme="majorHAnsi" w:hAnsiTheme="majorHAnsi"/>
          <w:sz w:val="24"/>
          <w:szCs w:val="24"/>
        </w:rPr>
        <w:t xml:space="preserve"> declaração de que ostentam a condição de microempresa e empresa de pequeno porte ou equiparadas e que não se enquadram em nenhum dos casos enumerados no § 4º do art. 3º da Lei Complementar nº 123/2006, (</w:t>
      </w:r>
      <w:r w:rsidRPr="009C033F">
        <w:rPr>
          <w:rFonts w:asciiTheme="majorHAnsi" w:hAnsiTheme="majorHAnsi"/>
          <w:b/>
          <w:bCs/>
          <w:sz w:val="24"/>
          <w:szCs w:val="24"/>
        </w:rPr>
        <w:t>ANEXO VI</w:t>
      </w:r>
      <w:r w:rsidRPr="009C033F">
        <w:rPr>
          <w:rFonts w:asciiTheme="majorHAnsi" w:hAnsiTheme="majorHAnsi"/>
          <w:sz w:val="24"/>
          <w:szCs w:val="24"/>
        </w:rPr>
        <w:t>)</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9.1.3 -</w:t>
      </w:r>
      <w:proofErr w:type="gramStart"/>
      <w:r w:rsidRPr="009C033F">
        <w:rPr>
          <w:rFonts w:asciiTheme="majorHAnsi" w:hAnsiTheme="majorHAnsi"/>
          <w:sz w:val="24"/>
          <w:szCs w:val="24"/>
        </w:rPr>
        <w:t xml:space="preserve">  </w:t>
      </w:r>
      <w:proofErr w:type="gramEnd"/>
      <w:r w:rsidRPr="009C033F">
        <w:rPr>
          <w:rFonts w:asciiTheme="majorHAnsi" w:hAnsiTheme="majorHAnsi"/>
          <w:sz w:val="24"/>
          <w:szCs w:val="24"/>
        </w:rPr>
        <w:t>As licitantes poderão apresentar mais de um representante ou pro</w:t>
      </w:r>
      <w:r w:rsidR="00BF3189" w:rsidRPr="009C033F">
        <w:rPr>
          <w:rFonts w:asciiTheme="majorHAnsi" w:hAnsiTheme="majorHAnsi"/>
          <w:sz w:val="24"/>
          <w:szCs w:val="24"/>
        </w:rPr>
        <w:t>curador, ressalvada a pregoeiro</w:t>
      </w:r>
      <w:r w:rsidRPr="009C033F">
        <w:rPr>
          <w:rFonts w:asciiTheme="majorHAnsi" w:hAnsiTheme="majorHAnsi"/>
          <w:sz w:val="24"/>
          <w:szCs w:val="24"/>
        </w:rPr>
        <w:t xml:space="preserve"> a faculdade de limitar esse número a um, se considerar indispensável ao bom andamento das sessões públicas.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9.1.4 </w:t>
      </w:r>
      <w:proofErr w:type="gramStart"/>
      <w:r w:rsidRPr="009C033F">
        <w:rPr>
          <w:rFonts w:asciiTheme="majorHAnsi" w:hAnsiTheme="majorHAnsi"/>
          <w:sz w:val="24"/>
          <w:szCs w:val="24"/>
        </w:rPr>
        <w:t>-É</w:t>
      </w:r>
      <w:proofErr w:type="gramEnd"/>
      <w:r w:rsidRPr="009C033F">
        <w:rPr>
          <w:rFonts w:asciiTheme="majorHAnsi" w:hAnsiTheme="majorHAnsi"/>
          <w:sz w:val="24"/>
          <w:szCs w:val="24"/>
        </w:rPr>
        <w:t xml:space="preserve"> vedado a um mesmo procurador ou representante legal ou credenciado representar mais de um licitante, sob pena de afastamento do procedimento licitatório das licitantes envolvidas.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proofErr w:type="gramStart"/>
      <w:r w:rsidRPr="009C033F">
        <w:rPr>
          <w:rFonts w:asciiTheme="majorHAnsi" w:hAnsiTheme="majorHAnsi"/>
          <w:sz w:val="24"/>
          <w:szCs w:val="24"/>
        </w:rPr>
        <w:t>d</w:t>
      </w:r>
      <w:r w:rsidR="00BF3189" w:rsidRPr="009C033F">
        <w:rPr>
          <w:rFonts w:asciiTheme="majorHAnsi" w:hAnsiTheme="majorHAnsi"/>
          <w:sz w:val="24"/>
          <w:szCs w:val="24"/>
        </w:rPr>
        <w:t>a pregoeiro</w:t>
      </w:r>
      <w:proofErr w:type="gramEnd"/>
      <w:r w:rsidRPr="009C033F">
        <w:rPr>
          <w:rFonts w:asciiTheme="majorHAnsi" w:hAnsiTheme="majorHAnsi"/>
          <w:sz w:val="24"/>
          <w:szCs w:val="24"/>
        </w:rPr>
        <w:t xml:space="preserve">, ficando o representante da licitante impedido de se manifestar durante os trabalhos. </w:t>
      </w:r>
    </w:p>
    <w:p w:rsidR="0021652B" w:rsidRPr="009C033F" w:rsidRDefault="0021652B" w:rsidP="00870BAE">
      <w:pPr>
        <w:spacing w:after="240"/>
        <w:jc w:val="both"/>
        <w:rPr>
          <w:rFonts w:asciiTheme="majorHAnsi" w:hAnsiTheme="majorHAnsi"/>
          <w:b/>
          <w:bCs/>
          <w:sz w:val="24"/>
          <w:szCs w:val="24"/>
        </w:rPr>
      </w:pPr>
      <w:r w:rsidRPr="009C033F">
        <w:rPr>
          <w:rFonts w:asciiTheme="majorHAnsi" w:hAnsiTheme="majorHAnsi"/>
          <w:b/>
          <w:bCs/>
          <w:sz w:val="24"/>
          <w:szCs w:val="24"/>
        </w:rPr>
        <w:t>9.1.6-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BF3189" w:rsidRPr="009C033F">
        <w:rPr>
          <w:rFonts w:asciiTheme="majorHAnsi" w:hAnsiTheme="majorHAnsi"/>
          <w:b/>
          <w:bCs/>
          <w:sz w:val="24"/>
          <w:szCs w:val="24"/>
        </w:rPr>
        <w:t xml:space="preserve"> pregoeiro</w:t>
      </w:r>
      <w:r w:rsidRPr="009C033F">
        <w:rPr>
          <w:rFonts w:asciiTheme="majorHAnsi" w:hAnsiTheme="majorHAnsi"/>
          <w:b/>
          <w:bCs/>
          <w:sz w:val="24"/>
          <w:szCs w:val="24"/>
        </w:rPr>
        <w:t xml:space="preserve"> dispensa a autenticação em cartório.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10 - </w:t>
      </w:r>
      <w:r w:rsidRPr="009C033F">
        <w:rPr>
          <w:rFonts w:asciiTheme="majorHAnsi" w:hAnsiTheme="majorHAnsi"/>
          <w:b/>
          <w:bCs/>
          <w:sz w:val="24"/>
          <w:szCs w:val="24"/>
          <w:u w:val="single"/>
        </w:rPr>
        <w:t>DO RECEBIMENTO DOS DOCUMENTOS E DA PROPOSTA COMERCIAL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10.1 - No local, dia e hora previstos neste edital, em sessão pública, a comissão de pregão prestará os esclarecimentos sobre a condução do certame aos interessados ou seus representantes que:</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10.1.1 - Apresentará, </w:t>
      </w:r>
      <w:r w:rsidRPr="009C033F">
        <w:rPr>
          <w:rFonts w:asciiTheme="majorHAnsi" w:hAnsiTheme="majorHAnsi"/>
          <w:b/>
          <w:bCs/>
          <w:sz w:val="24"/>
          <w:szCs w:val="24"/>
        </w:rPr>
        <w:t>de forma avulsa</w:t>
      </w:r>
      <w:r w:rsidRPr="009C033F">
        <w:rPr>
          <w:rFonts w:asciiTheme="majorHAnsi" w:hAnsiTheme="majorHAnsi"/>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C033F">
        <w:rPr>
          <w:rFonts w:asciiTheme="majorHAnsi" w:hAnsiTheme="majorHAnsi"/>
          <w:b/>
          <w:bCs/>
          <w:sz w:val="24"/>
          <w:szCs w:val="24"/>
        </w:rPr>
        <w:t xml:space="preserve">ANEXO V, </w:t>
      </w:r>
      <w:r w:rsidRPr="009C033F">
        <w:rPr>
          <w:rFonts w:asciiTheme="majorHAnsi" w:hAnsiTheme="majorHAnsi"/>
          <w:sz w:val="24"/>
          <w:szCs w:val="24"/>
        </w:rPr>
        <w:t xml:space="preserve">nos termos do art. 4º, VII, da Lei n.º 10.520, de 17.07.02, sem inseri-la em qualquer dos dois envelopes mencionados abaixo;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21652B" w:rsidRPr="009C033F" w:rsidRDefault="0021652B" w:rsidP="00870BAE">
      <w:pPr>
        <w:spacing w:after="240"/>
        <w:jc w:val="both"/>
        <w:rPr>
          <w:rFonts w:asciiTheme="majorHAnsi" w:hAnsiTheme="majorHAnsi"/>
          <w:b/>
          <w:bCs/>
          <w:sz w:val="24"/>
          <w:szCs w:val="24"/>
        </w:rPr>
      </w:pPr>
      <w:r w:rsidRPr="009C033F">
        <w:rPr>
          <w:rFonts w:asciiTheme="majorHAnsi" w:hAnsiTheme="majorHAnsi"/>
          <w:b/>
          <w:bCs/>
          <w:sz w:val="24"/>
          <w:szCs w:val="24"/>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21652B" w:rsidRPr="009C033F" w:rsidTr="0021652B">
        <w:trPr>
          <w:jc w:val="center"/>
        </w:trPr>
        <w:tc>
          <w:tcPr>
            <w:tcW w:w="9212" w:type="dxa"/>
            <w:tcBorders>
              <w:top w:val="single" w:sz="4" w:space="0" w:color="auto"/>
              <w:left w:val="single" w:sz="4" w:space="0" w:color="auto"/>
              <w:bottom w:val="single" w:sz="4" w:space="0" w:color="auto"/>
              <w:right w:val="single" w:sz="4" w:space="0" w:color="auto"/>
            </w:tcBorders>
            <w:hideMark/>
          </w:tcPr>
          <w:p w:rsidR="0021652B" w:rsidRPr="009C033F" w:rsidRDefault="0021652B" w:rsidP="00870BAE">
            <w:pPr>
              <w:jc w:val="center"/>
              <w:rPr>
                <w:rFonts w:asciiTheme="majorHAnsi" w:hAnsiTheme="majorHAnsi"/>
                <w:sz w:val="24"/>
                <w:szCs w:val="24"/>
              </w:rPr>
            </w:pPr>
            <w:r w:rsidRPr="009C033F">
              <w:rPr>
                <w:rFonts w:asciiTheme="majorHAnsi" w:hAnsiTheme="majorHAnsi"/>
                <w:b/>
                <w:bCs/>
                <w:sz w:val="24"/>
                <w:szCs w:val="24"/>
              </w:rPr>
              <w:t>ENVELOPE “A”</w:t>
            </w:r>
          </w:p>
          <w:p w:rsidR="0021652B" w:rsidRPr="009C033F" w:rsidRDefault="0021652B" w:rsidP="00870BAE">
            <w:pPr>
              <w:jc w:val="center"/>
              <w:rPr>
                <w:rFonts w:asciiTheme="majorHAnsi" w:hAnsiTheme="majorHAnsi"/>
                <w:b/>
                <w:sz w:val="24"/>
                <w:szCs w:val="24"/>
              </w:rPr>
            </w:pPr>
            <w:r w:rsidRPr="009C033F">
              <w:rPr>
                <w:rFonts w:asciiTheme="majorHAnsi" w:hAnsiTheme="majorHAnsi"/>
                <w:b/>
                <w:bCs/>
                <w:sz w:val="24"/>
                <w:szCs w:val="24"/>
              </w:rPr>
              <w:t>“PROPOSTA COMERCIAL”</w:t>
            </w:r>
          </w:p>
          <w:p w:rsidR="0021652B" w:rsidRPr="009C033F" w:rsidRDefault="0021652B" w:rsidP="00870BAE">
            <w:pPr>
              <w:jc w:val="center"/>
              <w:rPr>
                <w:rFonts w:asciiTheme="majorHAnsi" w:hAnsiTheme="majorHAnsi"/>
                <w:b/>
                <w:sz w:val="24"/>
                <w:szCs w:val="24"/>
              </w:rPr>
            </w:pPr>
            <w:r w:rsidRPr="009C033F">
              <w:rPr>
                <w:rFonts w:asciiTheme="majorHAnsi" w:hAnsiTheme="majorHAnsi"/>
                <w:b/>
                <w:bCs/>
                <w:sz w:val="24"/>
                <w:szCs w:val="24"/>
              </w:rPr>
              <w:t>PREGÃO N</w:t>
            </w:r>
            <w:r w:rsidRPr="009C033F">
              <w:rPr>
                <w:rFonts w:asciiTheme="majorHAnsi" w:hAnsiTheme="majorHAnsi"/>
                <w:b/>
                <w:sz w:val="24"/>
                <w:szCs w:val="24"/>
              </w:rPr>
              <w:t xml:space="preserve">° </w:t>
            </w:r>
            <w:r w:rsidR="00800233">
              <w:rPr>
                <w:rFonts w:asciiTheme="majorHAnsi" w:hAnsiTheme="majorHAnsi"/>
                <w:b/>
                <w:sz w:val="24"/>
                <w:szCs w:val="24"/>
              </w:rPr>
              <w:t>020/2020</w:t>
            </w:r>
          </w:p>
          <w:p w:rsidR="0021652B" w:rsidRPr="009C033F" w:rsidRDefault="0021652B" w:rsidP="00870BAE">
            <w:pPr>
              <w:jc w:val="center"/>
              <w:rPr>
                <w:rFonts w:asciiTheme="majorHAnsi" w:hAnsiTheme="majorHAnsi"/>
                <w:b/>
                <w:sz w:val="24"/>
                <w:szCs w:val="24"/>
              </w:rPr>
            </w:pPr>
            <w:r w:rsidRPr="009C033F">
              <w:rPr>
                <w:rFonts w:asciiTheme="majorHAnsi" w:hAnsiTheme="majorHAnsi"/>
                <w:b/>
                <w:sz w:val="24"/>
                <w:szCs w:val="24"/>
              </w:rPr>
              <w:t>Razão social e identificação do licitante</w:t>
            </w:r>
          </w:p>
        </w:tc>
      </w:tr>
    </w:tbl>
    <w:p w:rsidR="0021652B" w:rsidRPr="009C033F" w:rsidRDefault="0021652B" w:rsidP="00870BAE">
      <w:pPr>
        <w:spacing w:before="240" w:after="240"/>
        <w:jc w:val="both"/>
        <w:rPr>
          <w:rFonts w:asciiTheme="majorHAnsi" w:hAnsiTheme="majorHAnsi"/>
          <w:b/>
          <w:bCs/>
          <w:sz w:val="24"/>
          <w:szCs w:val="24"/>
        </w:rPr>
      </w:pPr>
      <w:r w:rsidRPr="009C033F">
        <w:rPr>
          <w:rFonts w:asciiTheme="majorHAnsi" w:hAnsiTheme="majorHAnsi"/>
          <w:b/>
          <w:bCs/>
          <w:sz w:val="24"/>
          <w:szCs w:val="24"/>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21652B" w:rsidRPr="009C033F" w:rsidTr="0021652B">
        <w:trPr>
          <w:jc w:val="center"/>
        </w:trPr>
        <w:tc>
          <w:tcPr>
            <w:tcW w:w="9212" w:type="dxa"/>
            <w:tcBorders>
              <w:top w:val="single" w:sz="4" w:space="0" w:color="auto"/>
              <w:left w:val="single" w:sz="4" w:space="0" w:color="auto"/>
              <w:bottom w:val="single" w:sz="4" w:space="0" w:color="auto"/>
              <w:right w:val="single" w:sz="4" w:space="0" w:color="auto"/>
            </w:tcBorders>
            <w:hideMark/>
          </w:tcPr>
          <w:p w:rsidR="0021652B" w:rsidRPr="009C033F" w:rsidRDefault="0021652B" w:rsidP="00870BAE">
            <w:pPr>
              <w:jc w:val="center"/>
              <w:rPr>
                <w:rFonts w:asciiTheme="majorHAnsi" w:hAnsiTheme="majorHAnsi"/>
                <w:sz w:val="24"/>
                <w:szCs w:val="24"/>
              </w:rPr>
            </w:pPr>
            <w:r w:rsidRPr="009C033F">
              <w:rPr>
                <w:rFonts w:asciiTheme="majorHAnsi" w:hAnsiTheme="majorHAnsi"/>
                <w:b/>
                <w:bCs/>
                <w:sz w:val="24"/>
                <w:szCs w:val="24"/>
              </w:rPr>
              <w:t>ENVELOPE “B”</w:t>
            </w:r>
          </w:p>
          <w:p w:rsidR="0021652B" w:rsidRPr="009C033F" w:rsidRDefault="0021652B" w:rsidP="00870BAE">
            <w:pPr>
              <w:jc w:val="center"/>
              <w:rPr>
                <w:rFonts w:asciiTheme="majorHAnsi" w:hAnsiTheme="majorHAnsi"/>
                <w:sz w:val="24"/>
                <w:szCs w:val="24"/>
              </w:rPr>
            </w:pPr>
            <w:r w:rsidRPr="009C033F">
              <w:rPr>
                <w:rFonts w:asciiTheme="majorHAnsi" w:hAnsiTheme="majorHAnsi"/>
                <w:b/>
                <w:bCs/>
                <w:sz w:val="24"/>
                <w:szCs w:val="24"/>
              </w:rPr>
              <w:t>“DOCUMENTAÇÃO”</w:t>
            </w:r>
          </w:p>
          <w:p w:rsidR="0021652B" w:rsidRPr="009C033F" w:rsidRDefault="0021652B" w:rsidP="00870BAE">
            <w:pPr>
              <w:jc w:val="center"/>
              <w:rPr>
                <w:rFonts w:asciiTheme="majorHAnsi" w:hAnsiTheme="majorHAnsi"/>
                <w:b/>
                <w:sz w:val="24"/>
                <w:szCs w:val="24"/>
              </w:rPr>
            </w:pPr>
            <w:r w:rsidRPr="009C033F">
              <w:rPr>
                <w:rFonts w:asciiTheme="majorHAnsi" w:hAnsiTheme="majorHAnsi"/>
                <w:b/>
                <w:bCs/>
                <w:sz w:val="24"/>
                <w:szCs w:val="24"/>
              </w:rPr>
              <w:t>PREGÃO N</w:t>
            </w:r>
            <w:r w:rsidRPr="009C033F">
              <w:rPr>
                <w:rFonts w:asciiTheme="majorHAnsi" w:hAnsiTheme="majorHAnsi"/>
                <w:b/>
                <w:sz w:val="24"/>
                <w:szCs w:val="24"/>
              </w:rPr>
              <w:t xml:space="preserve">° </w:t>
            </w:r>
            <w:r w:rsidR="00800233">
              <w:rPr>
                <w:rFonts w:asciiTheme="majorHAnsi" w:hAnsiTheme="majorHAnsi"/>
                <w:b/>
                <w:sz w:val="24"/>
                <w:szCs w:val="24"/>
              </w:rPr>
              <w:t>020/2020</w:t>
            </w:r>
          </w:p>
          <w:p w:rsidR="0021652B" w:rsidRPr="009C033F" w:rsidRDefault="0021652B" w:rsidP="00870BAE">
            <w:pPr>
              <w:jc w:val="center"/>
              <w:rPr>
                <w:rFonts w:asciiTheme="majorHAnsi" w:hAnsiTheme="majorHAnsi"/>
                <w:b/>
                <w:bCs/>
                <w:sz w:val="24"/>
                <w:szCs w:val="24"/>
              </w:rPr>
            </w:pPr>
            <w:r w:rsidRPr="009C033F">
              <w:rPr>
                <w:rFonts w:asciiTheme="majorHAnsi" w:hAnsiTheme="majorHAnsi"/>
                <w:b/>
                <w:bCs/>
                <w:sz w:val="24"/>
                <w:szCs w:val="24"/>
              </w:rPr>
              <w:t>Razão social e identificação do licitante</w:t>
            </w:r>
          </w:p>
        </w:tc>
      </w:tr>
    </w:tbl>
    <w:p w:rsidR="0021652B" w:rsidRPr="009C033F" w:rsidRDefault="0021652B" w:rsidP="00870BAE">
      <w:pPr>
        <w:spacing w:before="240" w:after="240"/>
        <w:jc w:val="both"/>
        <w:rPr>
          <w:rFonts w:asciiTheme="majorHAnsi" w:hAnsiTheme="majorHAnsi"/>
          <w:b/>
          <w:bCs/>
          <w:sz w:val="24"/>
          <w:szCs w:val="24"/>
        </w:rPr>
      </w:pPr>
      <w:r w:rsidRPr="009C033F">
        <w:rPr>
          <w:rFonts w:asciiTheme="majorHAnsi" w:hAnsiTheme="majorHAnsi"/>
          <w:b/>
          <w:bCs/>
          <w:sz w:val="24"/>
          <w:szCs w:val="24"/>
        </w:rPr>
        <w:t xml:space="preserve">10.1.2.3 - Os dois envelopes deverão estar endereçados da seguinte forma: </w:t>
      </w:r>
    </w:p>
    <w:p w:rsidR="0021652B" w:rsidRPr="009C033F" w:rsidRDefault="0021652B" w:rsidP="00870BAE">
      <w:pPr>
        <w:jc w:val="both"/>
        <w:rPr>
          <w:rFonts w:asciiTheme="majorHAnsi" w:hAnsiTheme="majorHAnsi"/>
          <w:sz w:val="24"/>
          <w:szCs w:val="24"/>
        </w:rPr>
      </w:pPr>
      <w:r w:rsidRPr="009C033F">
        <w:rPr>
          <w:rFonts w:asciiTheme="majorHAnsi" w:hAnsiTheme="majorHAnsi"/>
          <w:b/>
          <w:bCs/>
          <w:sz w:val="24"/>
          <w:szCs w:val="24"/>
        </w:rPr>
        <w:t>A</w:t>
      </w:r>
    </w:p>
    <w:p w:rsidR="0021652B" w:rsidRPr="009C033F" w:rsidRDefault="0021652B" w:rsidP="00870BAE">
      <w:pPr>
        <w:jc w:val="both"/>
        <w:rPr>
          <w:rFonts w:asciiTheme="majorHAnsi" w:hAnsiTheme="majorHAnsi"/>
          <w:b/>
          <w:bCs/>
          <w:sz w:val="24"/>
          <w:szCs w:val="24"/>
        </w:rPr>
      </w:pPr>
      <w:r w:rsidRPr="009C033F">
        <w:rPr>
          <w:rFonts w:asciiTheme="majorHAnsi" w:hAnsiTheme="majorHAnsi"/>
          <w:b/>
          <w:bCs/>
          <w:sz w:val="24"/>
          <w:szCs w:val="24"/>
        </w:rPr>
        <w:t xml:space="preserve">PREFEITURA MUNICIPAL </w:t>
      </w:r>
      <w:r w:rsidR="008B0EB2" w:rsidRPr="009C033F">
        <w:rPr>
          <w:rFonts w:asciiTheme="majorHAnsi" w:hAnsiTheme="majorHAnsi"/>
          <w:b/>
          <w:bCs/>
          <w:sz w:val="24"/>
          <w:szCs w:val="24"/>
        </w:rPr>
        <w:t>DE BOCAINA</w:t>
      </w:r>
      <w:r w:rsidRPr="009C033F">
        <w:rPr>
          <w:rFonts w:asciiTheme="majorHAnsi" w:hAnsiTheme="majorHAnsi"/>
          <w:b/>
          <w:bCs/>
          <w:sz w:val="24"/>
          <w:szCs w:val="24"/>
        </w:rPr>
        <w:t xml:space="preserve"> DE MINAS</w:t>
      </w:r>
    </w:p>
    <w:p w:rsidR="0021652B" w:rsidRPr="009C033F" w:rsidRDefault="00E9252C" w:rsidP="00870BAE">
      <w:pPr>
        <w:jc w:val="both"/>
        <w:rPr>
          <w:rFonts w:asciiTheme="majorHAnsi" w:hAnsiTheme="majorHAnsi"/>
          <w:sz w:val="24"/>
          <w:szCs w:val="24"/>
        </w:rPr>
      </w:pPr>
      <w:r w:rsidRPr="009C033F">
        <w:rPr>
          <w:rFonts w:asciiTheme="majorHAnsi" w:hAnsiTheme="majorHAnsi"/>
          <w:b/>
          <w:bCs/>
          <w:sz w:val="24"/>
          <w:szCs w:val="24"/>
        </w:rPr>
        <w:t>A/C do</w:t>
      </w:r>
      <w:r w:rsidR="0021652B" w:rsidRPr="009C033F">
        <w:rPr>
          <w:rFonts w:asciiTheme="majorHAnsi" w:hAnsiTheme="majorHAnsi"/>
          <w:b/>
          <w:bCs/>
          <w:sz w:val="24"/>
          <w:szCs w:val="24"/>
        </w:rPr>
        <w:t xml:space="preserve"> Pregoeir</w:t>
      </w:r>
      <w:r w:rsidRPr="009C033F">
        <w:rPr>
          <w:rFonts w:asciiTheme="majorHAnsi" w:hAnsiTheme="majorHAnsi"/>
          <w:b/>
          <w:bCs/>
          <w:sz w:val="24"/>
          <w:szCs w:val="24"/>
        </w:rPr>
        <w:t>o</w:t>
      </w:r>
    </w:p>
    <w:p w:rsidR="0021652B" w:rsidRPr="009C033F" w:rsidRDefault="008B0EB2" w:rsidP="00870BAE">
      <w:pPr>
        <w:spacing w:after="240"/>
        <w:jc w:val="both"/>
        <w:rPr>
          <w:rFonts w:asciiTheme="majorHAnsi" w:hAnsiTheme="majorHAnsi"/>
          <w:b/>
          <w:bCs/>
          <w:sz w:val="24"/>
          <w:szCs w:val="24"/>
        </w:rPr>
      </w:pPr>
      <w:r w:rsidRPr="009C033F">
        <w:rPr>
          <w:rFonts w:asciiTheme="majorHAnsi" w:hAnsiTheme="majorHAnsi"/>
          <w:b/>
          <w:bCs/>
          <w:sz w:val="24"/>
          <w:szCs w:val="24"/>
        </w:rPr>
        <w:t>R</w:t>
      </w:r>
      <w:r w:rsidR="00E9252C" w:rsidRPr="009C033F">
        <w:rPr>
          <w:rFonts w:asciiTheme="majorHAnsi" w:hAnsiTheme="majorHAnsi"/>
          <w:b/>
          <w:bCs/>
          <w:sz w:val="24"/>
          <w:szCs w:val="24"/>
        </w:rPr>
        <w:t xml:space="preserve">ua Capitão João Mariano Dias – </w:t>
      </w:r>
      <w:r w:rsidRPr="009C033F">
        <w:rPr>
          <w:rFonts w:asciiTheme="majorHAnsi" w:hAnsiTheme="majorHAnsi"/>
          <w:b/>
          <w:bCs/>
          <w:sz w:val="24"/>
          <w:szCs w:val="24"/>
        </w:rPr>
        <w:t>86 – Centro – Bocaina de Minas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10.2 - Após a hora estabelecida como limite para a entrega dos envelopes contendo a documentação e a proposta comercial das licitantes, nenhum outro envelope será recebido, tampouco será permitida a sua troca.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w:t>
      </w:r>
      <w:proofErr w:type="gramStart"/>
      <w:r w:rsidRPr="009C033F">
        <w:rPr>
          <w:rFonts w:asciiTheme="majorHAnsi" w:hAnsiTheme="majorHAnsi"/>
          <w:sz w:val="24"/>
          <w:szCs w:val="24"/>
        </w:rPr>
        <w:t>agilizar</w:t>
      </w:r>
      <w:proofErr w:type="gramEnd"/>
      <w:r w:rsidRPr="009C033F">
        <w:rPr>
          <w:rFonts w:asciiTheme="majorHAnsi" w:hAnsiTheme="majorHAnsi"/>
          <w:sz w:val="24"/>
          <w:szCs w:val="24"/>
        </w:rPr>
        <w:t xml:space="preserve"> os procedimentos de conferência da documentação, cujo desatendimento não acarretará a inabilitação da licitante.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10.4 - Após a fase de credenciam</w:t>
      </w:r>
      <w:r w:rsidR="00BF3189" w:rsidRPr="009C033F">
        <w:rPr>
          <w:rFonts w:asciiTheme="majorHAnsi" w:hAnsiTheme="majorHAnsi"/>
          <w:sz w:val="24"/>
          <w:szCs w:val="24"/>
        </w:rPr>
        <w:t>ento das licitantes, a pregoeiro</w:t>
      </w:r>
      <w:r w:rsidRPr="009C033F">
        <w:rPr>
          <w:rFonts w:asciiTheme="majorHAnsi" w:hAnsiTheme="majorHAnsi"/>
          <w:sz w:val="24"/>
          <w:szCs w:val="24"/>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10.5 - No caso excepcional de a sessão do pregão vir a ser suspensa antes de cumpridas todas as suas fases, os envelopes ainda não abertos, devidamente rubricados em local próprio, f</w:t>
      </w:r>
      <w:r w:rsidR="00BF3189" w:rsidRPr="009C033F">
        <w:rPr>
          <w:rFonts w:asciiTheme="majorHAnsi" w:hAnsiTheme="majorHAnsi"/>
          <w:sz w:val="24"/>
          <w:szCs w:val="24"/>
        </w:rPr>
        <w:t xml:space="preserve">icarão sob a guarda </w:t>
      </w:r>
      <w:proofErr w:type="gramStart"/>
      <w:r w:rsidR="00BF3189" w:rsidRPr="009C033F">
        <w:rPr>
          <w:rFonts w:asciiTheme="majorHAnsi" w:hAnsiTheme="majorHAnsi"/>
          <w:sz w:val="24"/>
          <w:szCs w:val="24"/>
        </w:rPr>
        <w:t>da pregoeiro</w:t>
      </w:r>
      <w:proofErr w:type="gramEnd"/>
      <w:r w:rsidRPr="009C033F">
        <w:rPr>
          <w:rFonts w:asciiTheme="majorHAnsi" w:hAnsiTheme="majorHAnsi"/>
          <w:sz w:val="24"/>
          <w:szCs w:val="24"/>
        </w:rPr>
        <w:t xml:space="preserve"> e serão exibidos, ainda lacrados e com as rubricas, aos participantes, na sessão marcada para o prosseguimento dos trabalhos.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11 - </w:t>
      </w:r>
      <w:r w:rsidRPr="009C033F">
        <w:rPr>
          <w:rFonts w:asciiTheme="majorHAnsi" w:hAnsiTheme="majorHAnsi"/>
          <w:b/>
          <w:bCs/>
          <w:sz w:val="24"/>
          <w:szCs w:val="24"/>
          <w:u w:val="single"/>
        </w:rPr>
        <w:t>DA PROPOSTA COMERCIAL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11.1– A licitante deverá entregar no dia da sessão o envelope </w:t>
      </w:r>
      <w:r w:rsidRPr="009C033F">
        <w:rPr>
          <w:rFonts w:asciiTheme="majorHAnsi" w:hAnsiTheme="majorHAnsi"/>
          <w:b/>
          <w:bCs/>
          <w:sz w:val="24"/>
          <w:szCs w:val="24"/>
        </w:rPr>
        <w:t>“A”</w:t>
      </w:r>
      <w:r w:rsidRPr="009C033F">
        <w:rPr>
          <w:rFonts w:asciiTheme="majorHAnsi" w:hAnsiTheme="majorHAnsi"/>
          <w:sz w:val="24"/>
          <w:szCs w:val="24"/>
        </w:rPr>
        <w:t xml:space="preserve">, com o título </w:t>
      </w:r>
      <w:r w:rsidRPr="009C033F">
        <w:rPr>
          <w:rFonts w:asciiTheme="majorHAnsi" w:hAnsiTheme="majorHAnsi"/>
          <w:b/>
          <w:bCs/>
          <w:sz w:val="24"/>
          <w:szCs w:val="24"/>
        </w:rPr>
        <w:t>“PROPOSTA COMERCIAL”</w:t>
      </w:r>
      <w:r w:rsidRPr="009C033F">
        <w:rPr>
          <w:rFonts w:asciiTheme="majorHAnsi" w:hAnsiTheme="majorHAnsi"/>
          <w:sz w:val="24"/>
          <w:szCs w:val="24"/>
        </w:rPr>
        <w:t xml:space="preserve">, devendo nele conter: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11.1.1 - a proposta comercial da licitante, no impresso padronizado fornecido pela Administração (</w:t>
      </w:r>
      <w:r w:rsidRPr="009C033F">
        <w:rPr>
          <w:rFonts w:asciiTheme="majorHAnsi" w:hAnsiTheme="majorHAnsi"/>
          <w:b/>
          <w:bCs/>
          <w:sz w:val="24"/>
          <w:szCs w:val="24"/>
        </w:rPr>
        <w:t>ANEXO I</w:t>
      </w:r>
      <w:r w:rsidRPr="009C033F">
        <w:rPr>
          <w:rFonts w:asciiTheme="majorHAnsi" w:hAnsiTheme="majorHAnsi"/>
          <w:sz w:val="24"/>
          <w:szCs w:val="24"/>
        </w:rPr>
        <w:t xml:space="preserve">) ou em documento idêntico elaborado pela licitante, devidamente preenchida, sem alternativas, opções, emendas, ressalvas, borrões, rasuras ou entrelinhas, e nela deverão constar: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11.1.1.1 - identificação social, número do CNPJ, assinatura do representante da proponente, referência a esta licitação, número de telefone, endereço, dados bancários e número de fax;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21652B" w:rsidRPr="009C033F" w:rsidRDefault="0021652B" w:rsidP="00870BAE">
      <w:pPr>
        <w:spacing w:after="240"/>
        <w:jc w:val="both"/>
        <w:rPr>
          <w:rFonts w:asciiTheme="majorHAnsi" w:hAnsiTheme="majorHAnsi"/>
          <w:b/>
          <w:bCs/>
          <w:sz w:val="24"/>
          <w:szCs w:val="24"/>
        </w:rPr>
      </w:pPr>
      <w:r w:rsidRPr="009C033F">
        <w:rPr>
          <w:rFonts w:asciiTheme="majorHAnsi" w:hAnsiTheme="majorHAnsi"/>
          <w:sz w:val="24"/>
          <w:szCs w:val="24"/>
        </w:rPr>
        <w:t>11.1.1.3 - indicação do prazo de entrega do produto</w:t>
      </w:r>
      <w:r w:rsidR="00860CEB" w:rsidRPr="009C033F">
        <w:rPr>
          <w:rFonts w:asciiTheme="majorHAnsi" w:hAnsiTheme="majorHAnsi"/>
          <w:sz w:val="24"/>
          <w:szCs w:val="24"/>
        </w:rPr>
        <w:t>/prestação do serviço</w:t>
      </w:r>
      <w:r w:rsidRPr="009C033F">
        <w:rPr>
          <w:rFonts w:asciiTheme="majorHAnsi" w:hAnsiTheme="majorHAnsi"/>
          <w:sz w:val="24"/>
          <w:szCs w:val="24"/>
        </w:rPr>
        <w:t xml:space="preserve">, contado do recebimento da solicitação da </w:t>
      </w:r>
      <w:r w:rsidRPr="009C033F">
        <w:rPr>
          <w:rFonts w:asciiTheme="majorHAnsi" w:hAnsiTheme="majorHAnsi"/>
          <w:b/>
          <w:bCs/>
          <w:sz w:val="24"/>
          <w:szCs w:val="24"/>
        </w:rPr>
        <w:t xml:space="preserve">PREFEITURA MUNICIPAL </w:t>
      </w:r>
      <w:r w:rsidR="008B0EB2" w:rsidRPr="009C033F">
        <w:rPr>
          <w:rFonts w:asciiTheme="majorHAnsi" w:hAnsiTheme="majorHAnsi"/>
          <w:b/>
          <w:bCs/>
          <w:sz w:val="24"/>
          <w:szCs w:val="24"/>
        </w:rPr>
        <w:t xml:space="preserve">DE BOCAINA </w:t>
      </w:r>
      <w:r w:rsidRPr="009C033F">
        <w:rPr>
          <w:rFonts w:asciiTheme="majorHAnsi" w:hAnsiTheme="majorHAnsi"/>
          <w:b/>
          <w:bCs/>
          <w:sz w:val="24"/>
          <w:szCs w:val="24"/>
        </w:rPr>
        <w:t>DE MINAS;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11.1.1.4 – descrição completa do objeto, marca do produto ofertado e quantidades constantes do Termo de Referência, Anexo II;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11.1.1.5 - indicação do prazo de validade da proposta comercial que será de 60 (sessenta) dias, contados da</w:t>
      </w:r>
      <w:r w:rsidR="00BF3189" w:rsidRPr="009C033F">
        <w:rPr>
          <w:rFonts w:asciiTheme="majorHAnsi" w:hAnsiTheme="majorHAnsi"/>
          <w:sz w:val="24"/>
          <w:szCs w:val="24"/>
        </w:rPr>
        <w:t xml:space="preserve"> data de sua entrega a pregoeiro</w:t>
      </w:r>
      <w:r w:rsidRPr="009C033F">
        <w:rPr>
          <w:rFonts w:asciiTheme="majorHAnsi" w:hAnsiTheme="majorHAnsi"/>
          <w:sz w:val="24"/>
          <w:szCs w:val="24"/>
        </w:rPr>
        <w:t xml:space="preserv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11.1.1.5.1 - se por motivo de força maior, a adjudicação não puder ocorrer dentro do período de validade da proposta, ou seja, 60 (sessenta) dias, e caso persista o interesse da </w:t>
      </w:r>
      <w:r w:rsidRPr="009C033F">
        <w:rPr>
          <w:rFonts w:asciiTheme="majorHAnsi" w:hAnsiTheme="majorHAnsi"/>
          <w:b/>
          <w:bCs/>
          <w:sz w:val="24"/>
          <w:szCs w:val="24"/>
        </w:rPr>
        <w:t>PREFEITURA MUNICIPAL</w:t>
      </w:r>
      <w:r w:rsidR="008B0EB2" w:rsidRPr="009C033F">
        <w:rPr>
          <w:rFonts w:asciiTheme="majorHAnsi" w:hAnsiTheme="majorHAnsi"/>
          <w:b/>
          <w:bCs/>
          <w:sz w:val="24"/>
          <w:szCs w:val="24"/>
        </w:rPr>
        <w:t xml:space="preserve"> DE BOCAINA </w:t>
      </w:r>
      <w:r w:rsidRPr="009C033F">
        <w:rPr>
          <w:rFonts w:asciiTheme="majorHAnsi" w:hAnsiTheme="majorHAnsi"/>
          <w:b/>
          <w:bCs/>
          <w:sz w:val="24"/>
          <w:szCs w:val="24"/>
        </w:rPr>
        <w:t>DE MINAS</w:t>
      </w:r>
      <w:r w:rsidRPr="009C033F">
        <w:rPr>
          <w:rFonts w:asciiTheme="majorHAnsi" w:hAnsiTheme="majorHAnsi"/>
          <w:sz w:val="24"/>
          <w:szCs w:val="24"/>
        </w:rPr>
        <w:t xml:space="preserve">, este poderá solicitar a prorrogação da validade da proposta por igual prazo.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11.2 - As propostas comerciais que atenderem aos requisitos deste edital serão verificadas </w:t>
      </w:r>
      <w:proofErr w:type="gramStart"/>
      <w:r w:rsidR="00BF3189" w:rsidRPr="009C033F">
        <w:rPr>
          <w:rFonts w:asciiTheme="majorHAnsi" w:hAnsiTheme="majorHAnsi"/>
          <w:sz w:val="24"/>
          <w:szCs w:val="24"/>
        </w:rPr>
        <w:t>pela pregoeiro</w:t>
      </w:r>
      <w:proofErr w:type="gramEnd"/>
      <w:r w:rsidRPr="009C033F">
        <w:rPr>
          <w:rFonts w:asciiTheme="majorHAnsi" w:hAnsiTheme="majorHAnsi"/>
          <w:sz w:val="24"/>
          <w:szCs w:val="24"/>
        </w:rPr>
        <w:t xml:space="preserve"> quanto a erros aritméticos, que, caso seja necessário, serão corrigidos da seguinte forma: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11.2.1 - se for constatada discrepância entre valores grafados em algarismos e por extenso, prevalecerá o valor por extenso;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11.2.2 - se for constatada discrepância entre o produto da multiplicação do preço unitário pela quantidade correspondente, prevalecerá o preço unitário;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11.2.3 - se for constatado erro de adição, subtração, multiplicação ou divisão, será considerado o resultado corrigido;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11.2.4 - caso a licitante não aceite as correções realizadas, sua proposta comercial será desclassificada.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b/>
          <w:bCs/>
          <w:sz w:val="24"/>
          <w:szCs w:val="24"/>
        </w:rPr>
        <w:t xml:space="preserve">11.3 - Os preços unitários e totais deverão estar em moeda nacional (R$), com apenas duas casas decimais após a vírgula. Portanto, as propostas e lances deverão ter apenas </w:t>
      </w:r>
      <w:proofErr w:type="gramStart"/>
      <w:r w:rsidRPr="009C033F">
        <w:rPr>
          <w:rFonts w:asciiTheme="majorHAnsi" w:hAnsiTheme="majorHAnsi"/>
          <w:b/>
          <w:bCs/>
          <w:sz w:val="24"/>
          <w:szCs w:val="24"/>
        </w:rPr>
        <w:t>2</w:t>
      </w:r>
      <w:proofErr w:type="gramEnd"/>
      <w:r w:rsidRPr="009C033F">
        <w:rPr>
          <w:rFonts w:asciiTheme="majorHAnsi" w:hAnsiTheme="majorHAnsi"/>
          <w:b/>
          <w:bCs/>
          <w:sz w:val="24"/>
          <w:szCs w:val="24"/>
        </w:rPr>
        <w:t xml:space="preserve"> (duas) casas decimais.</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12 - </w:t>
      </w:r>
      <w:r w:rsidRPr="009C033F">
        <w:rPr>
          <w:rFonts w:asciiTheme="majorHAnsi" w:hAnsiTheme="majorHAnsi"/>
          <w:b/>
          <w:bCs/>
          <w:sz w:val="24"/>
          <w:szCs w:val="24"/>
          <w:u w:val="single"/>
        </w:rPr>
        <w:t>DO JULGAMENTO DAS PROPOSTAS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12.1 - Para julgamento e classificação das propostas, será adotado o critério </w:t>
      </w:r>
      <w:r w:rsidRPr="009C033F">
        <w:rPr>
          <w:rFonts w:asciiTheme="majorHAnsi" w:hAnsiTheme="majorHAnsi"/>
          <w:b/>
          <w:sz w:val="24"/>
          <w:szCs w:val="24"/>
        </w:rPr>
        <w:t xml:space="preserve">MENOR PREÇO POR ITEM, </w:t>
      </w:r>
      <w:r w:rsidRPr="009C033F">
        <w:rPr>
          <w:rFonts w:asciiTheme="majorHAnsi" w:hAnsiTheme="majorHAnsi"/>
          <w:sz w:val="24"/>
          <w:szCs w:val="24"/>
        </w:rPr>
        <w:t xml:space="preserve">observados o prazo máximo de fornecimento, as especificações e parâmetros de qualidade definidos neste edital.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12.2 – Serão desclassificadas as propostas comerciais que: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12.2.1 - não se refira à integralidade do objeto;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12.2.2 - não atenda às exigências estabelecidas neste edital ou em diligência;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12.2.3 - apresentar proposta final com preço superior ao preço máximo estipulado no edital;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sz w:val="24"/>
          <w:szCs w:val="24"/>
        </w:rPr>
        <w:t>12.2.5 - Não indique expressamente a marca do produto ofertado.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12.3 - S</w:t>
      </w:r>
      <w:r w:rsidR="00BF3189" w:rsidRPr="009C033F">
        <w:rPr>
          <w:rFonts w:asciiTheme="majorHAnsi" w:hAnsiTheme="majorHAnsi"/>
          <w:sz w:val="24"/>
          <w:szCs w:val="24"/>
        </w:rPr>
        <w:t xml:space="preserve">erão qualificados </w:t>
      </w:r>
      <w:proofErr w:type="gramStart"/>
      <w:r w:rsidR="00BF3189" w:rsidRPr="009C033F">
        <w:rPr>
          <w:rFonts w:asciiTheme="majorHAnsi" w:hAnsiTheme="majorHAnsi"/>
          <w:sz w:val="24"/>
          <w:szCs w:val="24"/>
        </w:rPr>
        <w:t>pela pregoeiro</w:t>
      </w:r>
      <w:proofErr w:type="gramEnd"/>
      <w:r w:rsidRPr="009C033F">
        <w:rPr>
          <w:rFonts w:asciiTheme="majorHAnsi" w:hAnsiTheme="majorHAnsi"/>
          <w:sz w:val="24"/>
          <w:szCs w:val="24"/>
        </w:rPr>
        <w:t xml:space="preserve"> para ingresso na fase de lances o autor da proposta de menor preço e todos os demais licitantes que tenham apresentado propostas em valores sucessivos e inferiores em até 10% (dez por cento) a de menor preço.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12.4 - não havendo pelo menos </w:t>
      </w:r>
      <w:proofErr w:type="gramStart"/>
      <w:r w:rsidRPr="009C033F">
        <w:rPr>
          <w:rFonts w:asciiTheme="majorHAnsi" w:hAnsiTheme="majorHAnsi"/>
          <w:sz w:val="24"/>
          <w:szCs w:val="24"/>
        </w:rPr>
        <w:t>3</w:t>
      </w:r>
      <w:proofErr w:type="gramEnd"/>
      <w:r w:rsidRPr="009C033F">
        <w:rPr>
          <w:rFonts w:asciiTheme="majorHAnsi" w:hAnsiTheme="majorHAnsi"/>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12.5 - Não caberá desistência de proposta após a abertura do envelope, nem retratação ou desistência de lances após o registro </w:t>
      </w:r>
      <w:proofErr w:type="gramStart"/>
      <w:r w:rsidRPr="009C033F">
        <w:rPr>
          <w:rFonts w:asciiTheme="majorHAnsi" w:hAnsiTheme="majorHAnsi"/>
          <w:sz w:val="24"/>
          <w:szCs w:val="24"/>
        </w:rPr>
        <w:t>pel</w:t>
      </w:r>
      <w:r w:rsidR="00BF3189" w:rsidRPr="009C033F">
        <w:rPr>
          <w:rFonts w:asciiTheme="majorHAnsi" w:hAnsiTheme="majorHAnsi"/>
          <w:sz w:val="24"/>
          <w:szCs w:val="24"/>
        </w:rPr>
        <w:t>a pregoeiro</w:t>
      </w:r>
      <w:proofErr w:type="gramEnd"/>
      <w:r w:rsidRPr="009C033F">
        <w:rPr>
          <w:rFonts w:asciiTheme="majorHAnsi" w:hAnsiTheme="majorHAnsi"/>
          <w:sz w:val="24"/>
          <w:szCs w:val="24"/>
        </w:rPr>
        <w:t>, sujeitando o licitante às sanções administrativas previstas neste edital.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12.6 - Caso duas ou mais propostas escritas apresentem preços iguais, será realizado sorteio para determinação da ordem de oferta dos lances.</w:t>
      </w:r>
    </w:p>
    <w:p w:rsidR="0021652B" w:rsidRPr="009C033F" w:rsidRDefault="00BF3189" w:rsidP="00870BAE">
      <w:pPr>
        <w:spacing w:after="240"/>
        <w:jc w:val="both"/>
        <w:rPr>
          <w:rFonts w:asciiTheme="majorHAnsi" w:hAnsiTheme="majorHAnsi"/>
          <w:sz w:val="24"/>
          <w:szCs w:val="24"/>
        </w:rPr>
      </w:pPr>
      <w:r w:rsidRPr="009C033F">
        <w:rPr>
          <w:rFonts w:asciiTheme="majorHAnsi" w:hAnsiTheme="majorHAnsi"/>
          <w:sz w:val="24"/>
          <w:szCs w:val="24"/>
        </w:rPr>
        <w:t xml:space="preserve"> 12.7 - A pregoeiro</w:t>
      </w:r>
      <w:r w:rsidR="0021652B" w:rsidRPr="009C033F">
        <w:rPr>
          <w:rFonts w:asciiTheme="majorHAnsi" w:hAnsiTheme="majorHAnsi"/>
          <w:sz w:val="24"/>
          <w:szCs w:val="24"/>
        </w:rPr>
        <w:t xml:space="preserve"> poderá, motivadamente, estabelecer limite de tempo para lances, bem como o valor ou percentual mínimo para o aumento dos lances, mediante prévia comunicação às licitantes e expressa menção na ata da sessão.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12.8 - </w:t>
      </w:r>
      <w:r w:rsidR="00BF3189" w:rsidRPr="009C033F">
        <w:rPr>
          <w:rFonts w:asciiTheme="majorHAnsi" w:hAnsiTheme="majorHAnsi"/>
          <w:sz w:val="24"/>
          <w:szCs w:val="24"/>
        </w:rPr>
        <w:t>A pregoeiro</w:t>
      </w:r>
      <w:r w:rsidRPr="009C033F">
        <w:rPr>
          <w:rFonts w:asciiTheme="majorHAnsi" w:hAnsiTheme="majorHAnsi"/>
          <w:sz w:val="24"/>
          <w:szCs w:val="24"/>
        </w:rPr>
        <w:t xml:space="preserve"> poderá negociar diretamente com a licitante que apresentar a proposta com menor preço para torná-la mais vantajosa à Administração, devendo a negociação se dar em público e formalizada em ata.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12.9 - A desistência em apresentar lance verbal, q</w:t>
      </w:r>
      <w:r w:rsidR="00BF3189" w:rsidRPr="009C033F">
        <w:rPr>
          <w:rFonts w:asciiTheme="majorHAnsi" w:hAnsiTheme="majorHAnsi"/>
          <w:sz w:val="24"/>
          <w:szCs w:val="24"/>
        </w:rPr>
        <w:t xml:space="preserve">uando convocado </w:t>
      </w:r>
      <w:proofErr w:type="gramStart"/>
      <w:r w:rsidR="00BF3189" w:rsidRPr="009C033F">
        <w:rPr>
          <w:rFonts w:asciiTheme="majorHAnsi" w:hAnsiTheme="majorHAnsi"/>
          <w:sz w:val="24"/>
          <w:szCs w:val="24"/>
        </w:rPr>
        <w:t>pela pregoeiro</w:t>
      </w:r>
      <w:proofErr w:type="gramEnd"/>
      <w:r w:rsidRPr="009C033F">
        <w:rPr>
          <w:rFonts w:asciiTheme="majorHAnsi" w:hAnsiTheme="majorHAnsi"/>
          <w:sz w:val="24"/>
          <w:szCs w:val="24"/>
        </w:rPr>
        <w:t xml:space="preserve">, implicará a exclusão do licitante da etapa de lances verbais e a manutenção do último preço apresentado pelo licitante, para efeito de ordenação das propostas.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12.10 - Examinada a proposta classificada em primeiro lugar, quanto ao ob</w:t>
      </w:r>
      <w:r w:rsidR="00BF3189" w:rsidRPr="009C033F">
        <w:rPr>
          <w:rFonts w:asciiTheme="majorHAnsi" w:hAnsiTheme="majorHAnsi"/>
          <w:sz w:val="24"/>
          <w:szCs w:val="24"/>
        </w:rPr>
        <w:t>jeto e valor, caberá a pregoeiro</w:t>
      </w:r>
      <w:r w:rsidRPr="009C033F">
        <w:rPr>
          <w:rFonts w:asciiTheme="majorHAnsi" w:hAnsiTheme="majorHAnsi"/>
          <w:sz w:val="24"/>
          <w:szCs w:val="24"/>
        </w:rPr>
        <w:t xml:space="preserve"> decidir motivadamente a respeito de sua aceitabilidade, vedada a aceitação de propostas, após a fase de lances, cujos preços sejam superiores aos estimados no </w:t>
      </w:r>
      <w:r w:rsidRPr="009C033F">
        <w:rPr>
          <w:rFonts w:asciiTheme="majorHAnsi" w:hAnsiTheme="majorHAnsi"/>
          <w:b/>
          <w:bCs/>
          <w:sz w:val="24"/>
          <w:szCs w:val="24"/>
        </w:rPr>
        <w:t>TERMO DE REFERÊNCIA – ANEXO II</w:t>
      </w:r>
      <w:r w:rsidRPr="009C033F">
        <w:rPr>
          <w:rFonts w:asciiTheme="majorHAnsi" w:hAnsiTheme="majorHAnsi"/>
          <w:sz w:val="24"/>
          <w:szCs w:val="24"/>
        </w:rPr>
        <w:t xml:space="preserv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12.11 - Sendo aceitável a proposta final classificada em primeiro lugar, será aberto o envelope contendo a documentação de habilitação da licitante que a tiver formulado, para confirmação das suas condições de habilitação.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12.12 - Caso a licitante vencedora desatenda às exigên</w:t>
      </w:r>
      <w:r w:rsidR="00BF3189" w:rsidRPr="009C033F">
        <w:rPr>
          <w:rFonts w:asciiTheme="majorHAnsi" w:hAnsiTheme="majorHAnsi"/>
          <w:sz w:val="24"/>
          <w:szCs w:val="24"/>
        </w:rPr>
        <w:t>cias de habilitação, a pregoeiro</w:t>
      </w:r>
      <w:r w:rsidRPr="009C033F">
        <w:rPr>
          <w:rFonts w:asciiTheme="majorHAnsi" w:hAnsiTheme="majorHAnsi"/>
          <w:sz w:val="24"/>
          <w:szCs w:val="24"/>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12.13 - Da reunião lavrar-se-á ata circunstanciada, em que serão registradas as ocorrências relevantes e, ao final, será assinada </w:t>
      </w:r>
      <w:proofErr w:type="gramStart"/>
      <w:r w:rsidRPr="009C033F">
        <w:rPr>
          <w:rFonts w:asciiTheme="majorHAnsi" w:hAnsiTheme="majorHAnsi"/>
          <w:sz w:val="24"/>
          <w:szCs w:val="24"/>
        </w:rPr>
        <w:t>pel</w:t>
      </w:r>
      <w:r w:rsidR="00BF3189" w:rsidRPr="009C033F">
        <w:rPr>
          <w:rFonts w:asciiTheme="majorHAnsi" w:hAnsiTheme="majorHAnsi"/>
          <w:sz w:val="24"/>
          <w:szCs w:val="24"/>
        </w:rPr>
        <w:t>a pregoeiro</w:t>
      </w:r>
      <w:proofErr w:type="gramEnd"/>
      <w:r w:rsidRPr="009C033F">
        <w:rPr>
          <w:rFonts w:asciiTheme="majorHAnsi" w:hAnsiTheme="majorHAnsi"/>
          <w:sz w:val="24"/>
          <w:szCs w:val="24"/>
        </w:rPr>
        <w:t xml:space="preserve"> e demais membros da equipe de apoio, bem como pelas licitantes presentes. A recusa da licitante em assinar a ata, bem como a ausência de licitante naquele momento, será circunstanciada em ata.</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w:t>
      </w:r>
      <w:r w:rsidR="00BF3189" w:rsidRPr="009C033F">
        <w:rPr>
          <w:rFonts w:asciiTheme="majorHAnsi" w:hAnsiTheme="majorHAnsi"/>
          <w:sz w:val="24"/>
          <w:szCs w:val="24"/>
        </w:rPr>
        <w:t>2.14 - A pregoeiro</w:t>
      </w:r>
      <w:r w:rsidRPr="009C033F">
        <w:rPr>
          <w:rFonts w:asciiTheme="majorHAnsi" w:hAnsiTheme="majorHAnsi"/>
          <w:sz w:val="24"/>
          <w:szCs w:val="24"/>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12.15 - Nas fases de julgamento das propostas e de habilitação, </w:t>
      </w:r>
      <w:r w:rsidR="009C033F" w:rsidRPr="009C033F">
        <w:rPr>
          <w:rFonts w:asciiTheme="majorHAnsi" w:hAnsiTheme="majorHAnsi"/>
          <w:sz w:val="24"/>
          <w:szCs w:val="24"/>
        </w:rPr>
        <w:t>a pregoeiro</w:t>
      </w:r>
      <w:r w:rsidRPr="009C033F">
        <w:rPr>
          <w:rFonts w:asciiTheme="majorHAnsi" w:hAnsiTheme="majorHAnsi"/>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12.16 - A licitante vencedora</w:t>
      </w:r>
      <w:proofErr w:type="gramStart"/>
      <w:r w:rsidRPr="009C033F">
        <w:rPr>
          <w:rFonts w:asciiTheme="majorHAnsi" w:hAnsiTheme="majorHAnsi"/>
          <w:sz w:val="24"/>
          <w:szCs w:val="24"/>
        </w:rPr>
        <w:t>, deverá</w:t>
      </w:r>
      <w:proofErr w:type="gramEnd"/>
      <w:r w:rsidRPr="009C033F">
        <w:rPr>
          <w:rFonts w:asciiTheme="majorHAnsi" w:hAnsiTheme="majorHAnsi"/>
          <w:sz w:val="24"/>
          <w:szCs w:val="24"/>
        </w:rPr>
        <w:t xml:space="preserve"> encaminhar a proposta comercial, com os respectivos valores readequados, ao valor total vencedor, no prazo máximo de 48 (quarenta e oito) horas, contados da declaração do vencedor.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13 - </w:t>
      </w:r>
      <w:r w:rsidRPr="009C033F">
        <w:rPr>
          <w:rFonts w:asciiTheme="majorHAnsi" w:hAnsiTheme="majorHAnsi"/>
          <w:b/>
          <w:bCs/>
          <w:sz w:val="24"/>
          <w:szCs w:val="24"/>
          <w:u w:val="single"/>
        </w:rPr>
        <w:t>DA HABILITAÇÃO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13.1 - </w:t>
      </w:r>
      <w:proofErr w:type="gramStart"/>
      <w:r w:rsidRPr="009C033F">
        <w:rPr>
          <w:rFonts w:asciiTheme="majorHAnsi" w:hAnsiTheme="majorHAnsi"/>
          <w:sz w:val="24"/>
          <w:szCs w:val="24"/>
        </w:rPr>
        <w:t>Sob pena</w:t>
      </w:r>
      <w:proofErr w:type="gramEnd"/>
      <w:r w:rsidRPr="009C033F">
        <w:rPr>
          <w:rFonts w:asciiTheme="majorHAnsi" w:hAnsiTheme="majorHAnsi"/>
          <w:sz w:val="24"/>
          <w:szCs w:val="24"/>
        </w:rPr>
        <w:t xml:space="preserve"> de inabilitação e consequente eliminação automática desta licitação, a licitante deverá incluir os documentos previstos neste item no envelope “</w:t>
      </w:r>
      <w:r w:rsidRPr="009C033F">
        <w:rPr>
          <w:rFonts w:asciiTheme="majorHAnsi" w:hAnsiTheme="majorHAnsi"/>
          <w:b/>
          <w:bCs/>
          <w:sz w:val="24"/>
          <w:szCs w:val="24"/>
        </w:rPr>
        <w:t>B</w:t>
      </w:r>
      <w:r w:rsidRPr="009C033F">
        <w:rPr>
          <w:rFonts w:asciiTheme="majorHAnsi" w:hAnsiTheme="majorHAnsi"/>
          <w:sz w:val="24"/>
          <w:szCs w:val="24"/>
        </w:rPr>
        <w:t xml:space="preserve">”, com o título </w:t>
      </w:r>
      <w:r w:rsidRPr="009C033F">
        <w:rPr>
          <w:rFonts w:asciiTheme="majorHAnsi" w:hAnsiTheme="majorHAnsi"/>
          <w:b/>
          <w:bCs/>
          <w:sz w:val="24"/>
          <w:szCs w:val="24"/>
        </w:rPr>
        <w:t>“DOCUMENTAÇÃO</w:t>
      </w:r>
      <w:r w:rsidRPr="009C033F">
        <w:rPr>
          <w:rFonts w:asciiTheme="majorHAnsi" w:hAnsiTheme="majorHAnsi"/>
          <w:sz w:val="24"/>
          <w:szCs w:val="24"/>
        </w:rPr>
        <w:t xml:space="preserve">”, devidamente fechado e identificado, conforme indicado neste edital.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w:t>
      </w:r>
      <w:r w:rsidR="009C033F" w:rsidRPr="009C033F">
        <w:rPr>
          <w:rFonts w:asciiTheme="majorHAnsi" w:hAnsiTheme="majorHAnsi"/>
          <w:sz w:val="24"/>
          <w:szCs w:val="24"/>
        </w:rPr>
        <w:t>o documento original a pregoeiro</w:t>
      </w:r>
      <w:r w:rsidRPr="009C033F">
        <w:rPr>
          <w:rFonts w:asciiTheme="majorHAnsi" w:hAnsiTheme="majorHAnsi"/>
          <w:sz w:val="24"/>
          <w:szCs w:val="24"/>
        </w:rPr>
        <w:t xml:space="preserve"> dispensa a autenticação em cartório.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13.3 - </w:t>
      </w:r>
      <w:r w:rsidRPr="009C033F">
        <w:rPr>
          <w:rFonts w:asciiTheme="majorHAnsi" w:hAnsiTheme="majorHAnsi"/>
          <w:b/>
          <w:bCs/>
          <w:sz w:val="24"/>
          <w:szCs w:val="24"/>
          <w:u w:val="single"/>
        </w:rPr>
        <w:t xml:space="preserve">DA HABILITAÇÃO JURÍDICA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13.3.1 - registro no Registro Público de Empresas Mercantis, em se tratando de empresário individual ou sociedade empresária;</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13.3.2 - registro no Registro Civil das Pessoas Jurídicas, em se tratando de sociedade simples;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13.3.3 - ato constitutivo, estatuto ou contrato social em vigor, devidamente registrado, no órgão correspondente, indicando os atuais responsáveis pela administração;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13.3.3.1 - caso os responsáveis não constem no contrato social, documento que indique a responsabilidade pela administração;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13.4 - </w:t>
      </w:r>
      <w:r w:rsidRPr="009C033F">
        <w:rPr>
          <w:rFonts w:asciiTheme="majorHAnsi" w:hAnsiTheme="majorHAnsi"/>
          <w:b/>
          <w:bCs/>
          <w:sz w:val="24"/>
          <w:szCs w:val="24"/>
          <w:u w:val="single"/>
        </w:rPr>
        <w:t xml:space="preserve">DA REGULARIDADE FISCAL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13.4.1 - prova de inscrição no Cadastro Nacional de Pessoa Jurídica do Ministério da Fazenda (CNPJ/MF);</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13.4.2 – Certificado de Regularidade de Situação perante o Fundo de Garantia por Tempo de Serviço - FGTS, expedido pela Caixa Econômica Federal – CEF;</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13.4.3 - Prova de regularidade para com a Fazenda Federal e relativa à Seguridade Social (INSS), mediante apresentação de Certidão Conjunta de Débitos Relativos a Tributos Federais e à Dívida Ativa da União, fornecida pela Secretaria da Receita Federal;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9C033F">
        <w:rPr>
          <w:rFonts w:asciiTheme="majorHAnsi" w:hAnsiTheme="majorHAnsi"/>
          <w:sz w:val="24"/>
          <w:szCs w:val="24"/>
        </w:rPr>
        <w:t>tal(</w:t>
      </w:r>
      <w:proofErr w:type="gramEnd"/>
      <w:r w:rsidRPr="009C033F">
        <w:rPr>
          <w:rFonts w:asciiTheme="majorHAnsi" w:hAnsiTheme="majorHAnsi"/>
          <w:sz w:val="24"/>
          <w:szCs w:val="24"/>
        </w:rPr>
        <w:t>tais) como certidão(</w:t>
      </w:r>
      <w:proofErr w:type="spellStart"/>
      <w:r w:rsidRPr="009C033F">
        <w:rPr>
          <w:rFonts w:asciiTheme="majorHAnsi" w:hAnsiTheme="majorHAnsi"/>
          <w:sz w:val="24"/>
          <w:szCs w:val="24"/>
        </w:rPr>
        <w:t>ões</w:t>
      </w:r>
      <w:proofErr w:type="spellEnd"/>
      <w:r w:rsidRPr="009C033F">
        <w:rPr>
          <w:rFonts w:asciiTheme="majorHAnsi" w:hAnsiTheme="majorHAnsi"/>
          <w:sz w:val="24"/>
          <w:szCs w:val="24"/>
        </w:rPr>
        <w:t xml:space="preserve">) positiva(s) com efeito de negativa(s), na forma da lei;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13.4.5 -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13.4.6 - Certidão Negativa de débitos trabalhistas, exigida no art. 642 – A da consolidação das leis do trabalho acrescentado pela lei nº 12.440 de 07 de julho de 2011.</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13.4.7 -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13.4.7.1 - havendo alguma restrição na comprovação da regularidade fiscal exigida neste edital, será assegurado à microempresa ou empresa de pequeno porte adjudicatária deste certame o prazo de </w:t>
      </w:r>
      <w:proofErr w:type="gramStart"/>
      <w:r w:rsidRPr="009C033F">
        <w:rPr>
          <w:rFonts w:asciiTheme="majorHAnsi" w:hAnsiTheme="majorHAnsi"/>
          <w:sz w:val="24"/>
          <w:szCs w:val="24"/>
        </w:rPr>
        <w:t>5</w:t>
      </w:r>
      <w:proofErr w:type="gramEnd"/>
      <w:r w:rsidRPr="009C033F">
        <w:rPr>
          <w:rFonts w:asciiTheme="majorHAnsi" w:hAnsiTheme="majorHAnsi"/>
          <w:sz w:val="24"/>
          <w:szCs w:val="24"/>
        </w:rPr>
        <w:t xml:space="preserve"> (CINCO) dias úteis, contados do momento em que for declarada a vencedora, prorrogáveis por igual período, a critério da Administração da </w:t>
      </w:r>
      <w:r w:rsidRPr="009C033F">
        <w:rPr>
          <w:rFonts w:asciiTheme="majorHAnsi" w:hAnsiTheme="majorHAnsi"/>
          <w:b/>
          <w:sz w:val="24"/>
          <w:szCs w:val="24"/>
        </w:rPr>
        <w:t xml:space="preserve">PREFEITURA MUNICIPAL DE </w:t>
      </w:r>
      <w:r w:rsidR="008B0EB2" w:rsidRPr="009C033F">
        <w:rPr>
          <w:rFonts w:asciiTheme="majorHAnsi" w:hAnsiTheme="majorHAnsi"/>
          <w:b/>
          <w:sz w:val="24"/>
          <w:szCs w:val="24"/>
        </w:rPr>
        <w:t xml:space="preserve">BOCAINA </w:t>
      </w:r>
      <w:r w:rsidRPr="009C033F">
        <w:rPr>
          <w:rFonts w:asciiTheme="majorHAnsi" w:hAnsiTheme="majorHAnsi"/>
          <w:b/>
          <w:sz w:val="24"/>
          <w:szCs w:val="24"/>
        </w:rPr>
        <w:t>DE MINAS</w:t>
      </w:r>
      <w:r w:rsidRPr="009C033F">
        <w:rPr>
          <w:rFonts w:asciiTheme="majorHAnsi" w:hAnsiTheme="majorHAnsi"/>
          <w:sz w:val="24"/>
          <w:szCs w:val="24"/>
        </w:rPr>
        <w:t xml:space="preserve"> para a regularização da documentação, pagamento ou parcelamento do débito, e emissão de eventuais certidões negativas ou positivas, com efeito de certidão negativa;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13.4.7.2 -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w:t>
      </w:r>
      <w:r w:rsidR="00587552" w:rsidRPr="009C033F">
        <w:rPr>
          <w:rFonts w:asciiTheme="majorHAnsi" w:hAnsiTheme="majorHAnsi"/>
          <w:sz w:val="24"/>
          <w:szCs w:val="24"/>
        </w:rPr>
        <w:t xml:space="preserve">ficação, ou revogar a </w:t>
      </w:r>
      <w:proofErr w:type="gramStart"/>
      <w:r w:rsidR="00587552" w:rsidRPr="009C033F">
        <w:rPr>
          <w:rFonts w:asciiTheme="majorHAnsi" w:hAnsiTheme="majorHAnsi"/>
          <w:sz w:val="24"/>
          <w:szCs w:val="24"/>
        </w:rPr>
        <w:t>licitação</w:t>
      </w:r>
      <w:proofErr w:type="gramEnd"/>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13.5 - </w:t>
      </w:r>
      <w:r w:rsidRPr="009C033F">
        <w:rPr>
          <w:rFonts w:asciiTheme="majorHAnsi" w:hAnsiTheme="majorHAnsi"/>
          <w:b/>
          <w:bCs/>
          <w:sz w:val="24"/>
          <w:szCs w:val="24"/>
          <w:u w:val="single"/>
        </w:rPr>
        <w:t xml:space="preserve">DA DECLARAÇÃO RELATIVA À TRABALHO DE MENORES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13.5.1 - Declaração firmada pela licitante nos termos do modelo que integra o </w:t>
      </w:r>
      <w:r w:rsidRPr="009C033F">
        <w:rPr>
          <w:rFonts w:asciiTheme="majorHAnsi" w:hAnsiTheme="majorHAnsi"/>
          <w:b/>
          <w:bCs/>
          <w:sz w:val="24"/>
          <w:szCs w:val="24"/>
        </w:rPr>
        <w:t xml:space="preserve">ANEXO IV </w:t>
      </w:r>
      <w:r w:rsidRPr="009C033F">
        <w:rPr>
          <w:rFonts w:asciiTheme="majorHAnsi" w:hAnsiTheme="majorHAnsi"/>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87552" w:rsidRPr="009C033F" w:rsidRDefault="00682721" w:rsidP="00870BAE">
      <w:pPr>
        <w:spacing w:after="240"/>
        <w:jc w:val="both"/>
        <w:rPr>
          <w:rFonts w:asciiTheme="majorHAnsi" w:hAnsiTheme="majorHAnsi"/>
          <w:b/>
          <w:bCs/>
          <w:sz w:val="24"/>
          <w:szCs w:val="24"/>
          <w:u w:val="single"/>
        </w:rPr>
      </w:pPr>
      <w:r>
        <w:rPr>
          <w:rFonts w:asciiTheme="majorHAnsi" w:hAnsiTheme="majorHAnsi"/>
          <w:b/>
          <w:bCs/>
          <w:sz w:val="24"/>
          <w:szCs w:val="24"/>
          <w:u w:val="single"/>
        </w:rPr>
        <w:t>13.6</w:t>
      </w:r>
      <w:r w:rsidR="00587552" w:rsidRPr="009C033F">
        <w:rPr>
          <w:rFonts w:asciiTheme="majorHAnsi" w:hAnsiTheme="majorHAnsi"/>
          <w:b/>
          <w:bCs/>
          <w:sz w:val="24"/>
          <w:szCs w:val="24"/>
          <w:u w:val="single"/>
        </w:rPr>
        <w:t xml:space="preserve">. DA QUALIFICAÇÃO TÉCNICA </w:t>
      </w:r>
    </w:p>
    <w:p w:rsidR="00587552" w:rsidRPr="009C033F" w:rsidRDefault="00682721" w:rsidP="00870BAE">
      <w:pPr>
        <w:autoSpaceDE w:val="0"/>
        <w:autoSpaceDN w:val="0"/>
        <w:adjustRightInd w:val="0"/>
        <w:ind w:right="-1"/>
        <w:jc w:val="both"/>
        <w:rPr>
          <w:rFonts w:asciiTheme="majorHAnsi" w:hAnsiTheme="majorHAnsi"/>
          <w:sz w:val="24"/>
          <w:szCs w:val="24"/>
        </w:rPr>
      </w:pPr>
      <w:r>
        <w:rPr>
          <w:rFonts w:asciiTheme="majorHAnsi" w:hAnsiTheme="majorHAnsi"/>
          <w:sz w:val="24"/>
          <w:szCs w:val="24"/>
        </w:rPr>
        <w:t>13.6</w:t>
      </w:r>
      <w:r w:rsidR="00587552" w:rsidRPr="009C033F">
        <w:rPr>
          <w:rFonts w:asciiTheme="majorHAnsi" w:hAnsiTheme="majorHAnsi"/>
          <w:sz w:val="24"/>
          <w:szCs w:val="24"/>
        </w:rPr>
        <w:t>.1. Certificado de registro ou inscrição no Conselho profissional correspondente, de acordo com as exigências legais;</w:t>
      </w:r>
    </w:p>
    <w:p w:rsidR="00587552" w:rsidRPr="009C033F" w:rsidRDefault="00587552" w:rsidP="00870BAE">
      <w:pPr>
        <w:autoSpaceDE w:val="0"/>
        <w:autoSpaceDN w:val="0"/>
        <w:adjustRightInd w:val="0"/>
        <w:ind w:right="-1"/>
        <w:jc w:val="both"/>
        <w:rPr>
          <w:rFonts w:asciiTheme="majorHAnsi" w:hAnsiTheme="majorHAnsi"/>
          <w:sz w:val="24"/>
          <w:szCs w:val="24"/>
        </w:rPr>
      </w:pPr>
    </w:p>
    <w:p w:rsidR="00587552" w:rsidRPr="009C033F" w:rsidRDefault="00682721" w:rsidP="00870BAE">
      <w:pPr>
        <w:autoSpaceDE w:val="0"/>
        <w:autoSpaceDN w:val="0"/>
        <w:adjustRightInd w:val="0"/>
        <w:ind w:right="-1"/>
        <w:jc w:val="both"/>
        <w:rPr>
          <w:rFonts w:asciiTheme="majorHAnsi" w:hAnsiTheme="majorHAnsi"/>
          <w:sz w:val="24"/>
          <w:szCs w:val="24"/>
        </w:rPr>
      </w:pPr>
      <w:r>
        <w:rPr>
          <w:rFonts w:asciiTheme="majorHAnsi" w:hAnsiTheme="majorHAnsi"/>
          <w:sz w:val="24"/>
          <w:szCs w:val="24"/>
        </w:rPr>
        <w:t>13.6</w:t>
      </w:r>
      <w:r w:rsidR="00587552" w:rsidRPr="009C033F">
        <w:rPr>
          <w:rFonts w:asciiTheme="majorHAnsi" w:hAnsiTheme="majorHAnsi"/>
          <w:sz w:val="24"/>
          <w:szCs w:val="24"/>
        </w:rPr>
        <w:t>.2 – Inscrição do responsável técnico no Conselho profissional correspondente conforme exigências legais, juntamente com a comprovação do vínculo entre o técnico e o licitante;</w:t>
      </w:r>
    </w:p>
    <w:p w:rsidR="00587552" w:rsidRPr="009C033F" w:rsidRDefault="00587552" w:rsidP="00870BAE">
      <w:pPr>
        <w:autoSpaceDE w:val="0"/>
        <w:autoSpaceDN w:val="0"/>
        <w:adjustRightInd w:val="0"/>
        <w:ind w:right="-1"/>
        <w:jc w:val="both"/>
        <w:rPr>
          <w:rFonts w:asciiTheme="majorHAnsi" w:hAnsiTheme="majorHAnsi"/>
          <w:sz w:val="24"/>
          <w:szCs w:val="24"/>
        </w:rPr>
      </w:pPr>
    </w:p>
    <w:p w:rsidR="00587552" w:rsidRPr="009C033F" w:rsidRDefault="00682721" w:rsidP="00870BAE">
      <w:pPr>
        <w:autoSpaceDE w:val="0"/>
        <w:autoSpaceDN w:val="0"/>
        <w:adjustRightInd w:val="0"/>
        <w:ind w:left="567" w:right="-1"/>
        <w:jc w:val="both"/>
        <w:rPr>
          <w:rFonts w:asciiTheme="majorHAnsi" w:hAnsiTheme="majorHAnsi"/>
          <w:i/>
          <w:sz w:val="24"/>
          <w:szCs w:val="24"/>
        </w:rPr>
      </w:pPr>
      <w:r>
        <w:rPr>
          <w:rFonts w:asciiTheme="majorHAnsi" w:hAnsiTheme="majorHAnsi"/>
          <w:i/>
          <w:sz w:val="24"/>
          <w:szCs w:val="24"/>
        </w:rPr>
        <w:t>13.6</w:t>
      </w:r>
      <w:r w:rsidR="00587552" w:rsidRPr="009C033F">
        <w:rPr>
          <w:rFonts w:asciiTheme="majorHAnsi" w:hAnsiTheme="majorHAnsi"/>
          <w:i/>
          <w:sz w:val="24"/>
          <w:szCs w:val="24"/>
        </w:rPr>
        <w:t>.2.1 - O vinculo deverá ser comprovado através de copia do livro de registro, carteira de trabalho ou contrato de prestação de serviço. Caso o farmacêutico seja o próprio empresário ou sócio da empresa a comprovação se dará por meio do contrato social ou equivalente.</w:t>
      </w:r>
    </w:p>
    <w:p w:rsidR="00587552" w:rsidRPr="009C033F" w:rsidRDefault="00587552" w:rsidP="00870BAE">
      <w:pPr>
        <w:pStyle w:val="Default"/>
        <w:jc w:val="both"/>
        <w:rPr>
          <w:rFonts w:asciiTheme="majorHAnsi" w:hAnsiTheme="majorHAnsi"/>
        </w:rPr>
      </w:pPr>
    </w:p>
    <w:p w:rsidR="00587552" w:rsidRDefault="00682721" w:rsidP="00870BAE">
      <w:pPr>
        <w:pStyle w:val="Default"/>
        <w:jc w:val="both"/>
        <w:rPr>
          <w:rFonts w:asciiTheme="majorHAnsi" w:hAnsiTheme="majorHAnsi"/>
        </w:rPr>
      </w:pPr>
      <w:r>
        <w:rPr>
          <w:rFonts w:asciiTheme="majorHAnsi" w:hAnsiTheme="majorHAnsi"/>
        </w:rPr>
        <w:t>13.6</w:t>
      </w:r>
      <w:r w:rsidR="00587552" w:rsidRPr="009C033F">
        <w:rPr>
          <w:rFonts w:asciiTheme="majorHAnsi" w:hAnsiTheme="majorHAnsi"/>
        </w:rPr>
        <w:t>.3. Alvará sanitário atualizado, expedido pelo órgão sanitário competente.</w:t>
      </w:r>
    </w:p>
    <w:p w:rsidR="00870BAE" w:rsidRPr="009C033F" w:rsidRDefault="00870BAE" w:rsidP="00870BAE">
      <w:pPr>
        <w:pStyle w:val="Default"/>
        <w:jc w:val="both"/>
        <w:rPr>
          <w:rFonts w:asciiTheme="majorHAnsi" w:hAnsiTheme="majorHAnsi"/>
        </w:rPr>
      </w:pPr>
    </w:p>
    <w:p w:rsidR="0021652B" w:rsidRPr="009C033F" w:rsidRDefault="00682721" w:rsidP="00870BAE">
      <w:pPr>
        <w:spacing w:after="240"/>
        <w:jc w:val="both"/>
        <w:rPr>
          <w:rFonts w:asciiTheme="majorHAnsi" w:hAnsiTheme="majorHAnsi"/>
          <w:b/>
          <w:bCs/>
          <w:sz w:val="24"/>
          <w:szCs w:val="24"/>
          <w:u w:val="single"/>
        </w:rPr>
      </w:pPr>
      <w:r>
        <w:rPr>
          <w:rFonts w:asciiTheme="majorHAnsi" w:hAnsiTheme="majorHAnsi"/>
          <w:b/>
          <w:bCs/>
          <w:sz w:val="24"/>
          <w:szCs w:val="24"/>
        </w:rPr>
        <w:t>13.7</w:t>
      </w:r>
      <w:r w:rsidR="0021652B" w:rsidRPr="009C033F">
        <w:rPr>
          <w:rFonts w:asciiTheme="majorHAnsi" w:hAnsiTheme="majorHAnsi"/>
          <w:b/>
          <w:bCs/>
          <w:sz w:val="24"/>
          <w:szCs w:val="24"/>
        </w:rPr>
        <w:t xml:space="preserve"> - </w:t>
      </w:r>
      <w:r w:rsidR="0021652B" w:rsidRPr="009C033F">
        <w:rPr>
          <w:rFonts w:asciiTheme="majorHAnsi" w:hAnsiTheme="majorHAnsi"/>
          <w:b/>
          <w:bCs/>
          <w:sz w:val="24"/>
          <w:szCs w:val="24"/>
          <w:u w:val="single"/>
        </w:rPr>
        <w:t xml:space="preserve">DO CERTIFICADO DE REGISTRO CADASTRAL </w:t>
      </w:r>
    </w:p>
    <w:p w:rsidR="0021652B" w:rsidRPr="009C033F" w:rsidRDefault="00682721" w:rsidP="00870BAE">
      <w:pPr>
        <w:spacing w:after="240"/>
        <w:jc w:val="both"/>
        <w:rPr>
          <w:rFonts w:asciiTheme="majorHAnsi" w:hAnsiTheme="majorHAnsi"/>
          <w:sz w:val="24"/>
          <w:szCs w:val="24"/>
        </w:rPr>
      </w:pPr>
      <w:r>
        <w:rPr>
          <w:rFonts w:asciiTheme="majorHAnsi" w:hAnsiTheme="majorHAnsi"/>
          <w:sz w:val="24"/>
          <w:szCs w:val="24"/>
        </w:rPr>
        <w:t>13.7</w:t>
      </w:r>
      <w:r w:rsidR="0021652B" w:rsidRPr="009C033F">
        <w:rPr>
          <w:rFonts w:asciiTheme="majorHAnsi" w:hAnsiTheme="majorHAnsi"/>
          <w:sz w:val="24"/>
          <w:szCs w:val="24"/>
        </w:rPr>
        <w:t xml:space="preserve">.1 - O certificado de registro cadastral poderá ser apresentado </w:t>
      </w:r>
      <w:r w:rsidR="0021652B" w:rsidRPr="009C033F">
        <w:rPr>
          <w:rFonts w:asciiTheme="majorHAnsi" w:hAnsiTheme="majorHAnsi"/>
          <w:b/>
          <w:bCs/>
          <w:sz w:val="24"/>
          <w:szCs w:val="24"/>
        </w:rPr>
        <w:t xml:space="preserve">opcionalmente </w:t>
      </w:r>
      <w:r w:rsidR="0021652B" w:rsidRPr="009C033F">
        <w:rPr>
          <w:rFonts w:asciiTheme="majorHAnsi" w:hAnsiTheme="majorHAnsi"/>
          <w:sz w:val="24"/>
          <w:szCs w:val="24"/>
        </w:rPr>
        <w:t xml:space="preserve">pelas licitantes em substituição aos documentos para habilitação jurídica e regularidade fiscal.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13.</w:t>
      </w:r>
      <w:r w:rsidR="00682721">
        <w:rPr>
          <w:rFonts w:asciiTheme="majorHAnsi" w:hAnsiTheme="majorHAnsi"/>
          <w:sz w:val="24"/>
          <w:szCs w:val="24"/>
        </w:rPr>
        <w:t>7</w:t>
      </w:r>
      <w:r w:rsidRPr="009C033F">
        <w:rPr>
          <w:rFonts w:asciiTheme="majorHAnsi" w:hAnsiTheme="majorHAnsi"/>
          <w:sz w:val="24"/>
          <w:szCs w:val="24"/>
        </w:rPr>
        <w:t>.2 - Por certificado de registro cadastral, devidamente atualizado, entende-se aquele que se encontre em vigor na data estabelecida no preâmbulo deste edital para a entrega dos envelopes contendo a proposta comercial e os documentos das licitantes.</w:t>
      </w:r>
    </w:p>
    <w:p w:rsidR="0021652B" w:rsidRPr="009C033F" w:rsidRDefault="00682721" w:rsidP="00870BAE">
      <w:pPr>
        <w:spacing w:after="240"/>
        <w:jc w:val="both"/>
        <w:rPr>
          <w:rFonts w:asciiTheme="majorHAnsi" w:hAnsiTheme="majorHAnsi"/>
          <w:bCs/>
          <w:sz w:val="24"/>
          <w:szCs w:val="24"/>
        </w:rPr>
      </w:pPr>
      <w:r>
        <w:rPr>
          <w:rFonts w:asciiTheme="majorHAnsi" w:hAnsiTheme="majorHAnsi"/>
          <w:bCs/>
          <w:sz w:val="24"/>
          <w:szCs w:val="24"/>
        </w:rPr>
        <w:t>13.7</w:t>
      </w:r>
      <w:r w:rsidR="0021652B" w:rsidRPr="009C033F">
        <w:rPr>
          <w:rFonts w:asciiTheme="majorHAnsi" w:hAnsiTheme="majorHAnsi"/>
          <w:bCs/>
          <w:sz w:val="24"/>
          <w:szCs w:val="24"/>
        </w:rPr>
        <w:t xml:space="preserve">.3 - Todos os documentos comprobatórios exigidos para a habilitação deverão ter validade na data estabelecida no preâmbulo deste edital para a entrega dos envelopes contendo a proposta comercial e os documentos das licitantes. </w:t>
      </w:r>
    </w:p>
    <w:p w:rsidR="0021652B" w:rsidRPr="009C033F" w:rsidRDefault="00682721" w:rsidP="00870BAE">
      <w:pPr>
        <w:spacing w:after="240"/>
        <w:jc w:val="both"/>
        <w:rPr>
          <w:rFonts w:asciiTheme="majorHAnsi" w:hAnsiTheme="majorHAnsi"/>
          <w:sz w:val="24"/>
          <w:szCs w:val="24"/>
        </w:rPr>
      </w:pPr>
      <w:r>
        <w:rPr>
          <w:rFonts w:asciiTheme="majorHAnsi" w:hAnsiTheme="majorHAnsi"/>
          <w:bCs/>
          <w:sz w:val="24"/>
          <w:szCs w:val="24"/>
        </w:rPr>
        <w:t>13.7</w:t>
      </w:r>
      <w:r w:rsidR="0021652B" w:rsidRPr="009C033F">
        <w:rPr>
          <w:rFonts w:asciiTheme="majorHAnsi" w:hAnsiTheme="majorHAnsi"/>
          <w:bCs/>
          <w:sz w:val="24"/>
          <w:szCs w:val="24"/>
        </w:rPr>
        <w:t>.4 - As certidões valerão nos prazos que lhes são próprios o</w:t>
      </w:r>
      <w:bookmarkStart w:id="0" w:name="_GoBack"/>
      <w:bookmarkEnd w:id="0"/>
      <w:r w:rsidR="0021652B" w:rsidRPr="009C033F">
        <w:rPr>
          <w:rFonts w:asciiTheme="majorHAnsi" w:hAnsiTheme="majorHAnsi"/>
          <w:bCs/>
          <w:sz w:val="24"/>
          <w:szCs w:val="24"/>
        </w:rPr>
        <w:t xml:space="preserve">u, inexistindo esse prazo, reputar-se-ão válidas por 90 (noventa) dias, contados de sua expedição.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14 - </w:t>
      </w:r>
      <w:r w:rsidRPr="009C033F">
        <w:rPr>
          <w:rFonts w:asciiTheme="majorHAnsi" w:hAnsiTheme="majorHAnsi"/>
          <w:b/>
          <w:bCs/>
          <w:sz w:val="24"/>
          <w:szCs w:val="24"/>
          <w:u w:val="single"/>
        </w:rPr>
        <w:t xml:space="preserve">DOS RECURSOS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9C033F">
        <w:rPr>
          <w:rFonts w:asciiTheme="majorHAnsi" w:hAnsiTheme="majorHAnsi"/>
          <w:sz w:val="24"/>
          <w:szCs w:val="24"/>
        </w:rPr>
        <w:t>3</w:t>
      </w:r>
      <w:proofErr w:type="gramEnd"/>
      <w:r w:rsidRPr="009C033F">
        <w:rPr>
          <w:rFonts w:asciiTheme="majorHAnsi" w:hAnsiTheme="majorHAnsi"/>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14.2 - A falta de manifestação imediata e motivada importará a decadência do direito de recorrer e a adjudicação do objeto da licitação ao vencedor.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14.3 - O acolhimento do recurso importará a invalidação apenas dos atos insuscetíveis de aproveitamento.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14.4 - Os recursos e as contrarrazões interpostos pelas licitantes deverão ser entregues no Serviço de Protocolo da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14.5 - Os recursos e as contrarrazões interpostos pelas licitantes deverão ser entregues no Serviço de Protocolo da </w:t>
      </w:r>
      <w:r w:rsidRPr="009C033F">
        <w:rPr>
          <w:rFonts w:asciiTheme="majorHAnsi" w:hAnsiTheme="majorHAnsi"/>
          <w:b/>
          <w:sz w:val="24"/>
          <w:szCs w:val="24"/>
        </w:rPr>
        <w:t>PREFEITURA MUNICIPAL DE B</w:t>
      </w:r>
      <w:r w:rsidR="008B0EB2" w:rsidRPr="009C033F">
        <w:rPr>
          <w:rFonts w:asciiTheme="majorHAnsi" w:hAnsiTheme="majorHAnsi"/>
          <w:b/>
          <w:sz w:val="24"/>
          <w:szCs w:val="24"/>
        </w:rPr>
        <w:t xml:space="preserve">OCAINA </w:t>
      </w:r>
      <w:r w:rsidRPr="009C033F">
        <w:rPr>
          <w:rFonts w:asciiTheme="majorHAnsi" w:hAnsiTheme="majorHAnsi"/>
          <w:b/>
          <w:sz w:val="24"/>
          <w:szCs w:val="24"/>
        </w:rPr>
        <w:t>DE MINAS</w:t>
      </w:r>
      <w:r w:rsidRPr="009C033F">
        <w:rPr>
          <w:rFonts w:asciiTheme="majorHAnsi" w:hAnsiTheme="majorHAnsi"/>
          <w:sz w:val="24"/>
          <w:szCs w:val="24"/>
        </w:rPr>
        <w:t>, localizado na sala da CPL, situada no Edifício Sede da Prefeitura Municipal de Bo</w:t>
      </w:r>
      <w:r w:rsidR="008B0EB2" w:rsidRPr="009C033F">
        <w:rPr>
          <w:rFonts w:asciiTheme="majorHAnsi" w:hAnsiTheme="majorHAnsi"/>
          <w:sz w:val="24"/>
          <w:szCs w:val="24"/>
        </w:rPr>
        <w:t xml:space="preserve">caina </w:t>
      </w:r>
      <w:r w:rsidRPr="009C033F">
        <w:rPr>
          <w:rFonts w:asciiTheme="majorHAnsi" w:hAnsiTheme="majorHAnsi"/>
          <w:sz w:val="24"/>
          <w:szCs w:val="24"/>
        </w:rPr>
        <w:t xml:space="preserve">de Minas, na </w:t>
      </w:r>
      <w:r w:rsidR="008B0EB2" w:rsidRPr="009C033F">
        <w:rPr>
          <w:rFonts w:asciiTheme="majorHAnsi" w:hAnsiTheme="majorHAnsi"/>
          <w:sz w:val="24"/>
          <w:szCs w:val="24"/>
        </w:rPr>
        <w:t>Rua Capitão João Mariano Dias</w:t>
      </w:r>
      <w:r w:rsidRPr="009C033F">
        <w:rPr>
          <w:rFonts w:asciiTheme="majorHAnsi" w:hAnsiTheme="majorHAnsi"/>
          <w:sz w:val="24"/>
          <w:szCs w:val="24"/>
        </w:rPr>
        <w:t xml:space="preserve">, </w:t>
      </w:r>
      <w:r w:rsidR="008B0EB2" w:rsidRPr="009C033F">
        <w:rPr>
          <w:rFonts w:asciiTheme="majorHAnsi" w:hAnsiTheme="majorHAnsi"/>
          <w:sz w:val="24"/>
          <w:szCs w:val="24"/>
        </w:rPr>
        <w:t>86</w:t>
      </w:r>
      <w:r w:rsidRPr="009C033F">
        <w:rPr>
          <w:rFonts w:asciiTheme="majorHAnsi" w:hAnsiTheme="majorHAnsi"/>
          <w:sz w:val="24"/>
          <w:szCs w:val="24"/>
        </w:rPr>
        <w:t xml:space="preserve">, centro das 08h às </w:t>
      </w:r>
      <w:proofErr w:type="gramStart"/>
      <w:r w:rsidRPr="009C033F">
        <w:rPr>
          <w:rFonts w:asciiTheme="majorHAnsi" w:hAnsiTheme="majorHAnsi"/>
          <w:sz w:val="24"/>
          <w:szCs w:val="24"/>
        </w:rPr>
        <w:t>11:</w:t>
      </w:r>
      <w:r w:rsidR="008B0EB2" w:rsidRPr="009C033F">
        <w:rPr>
          <w:rFonts w:asciiTheme="majorHAnsi" w:hAnsiTheme="majorHAnsi"/>
          <w:sz w:val="24"/>
          <w:szCs w:val="24"/>
        </w:rPr>
        <w:t>30</w:t>
      </w:r>
      <w:proofErr w:type="gramEnd"/>
      <w:r w:rsidRPr="009C033F">
        <w:rPr>
          <w:rFonts w:asciiTheme="majorHAnsi" w:hAnsiTheme="majorHAnsi"/>
          <w:sz w:val="24"/>
          <w:szCs w:val="24"/>
        </w:rPr>
        <w:t xml:space="preserve"> e 13h as 16:00h, diariamente, exceto aos sábados, domingos e feriados.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14.6 - Decididos os recursos e constatada a regularidade dos atos praticados, a Autoridade competente da </w:t>
      </w:r>
      <w:r w:rsidRPr="009C033F">
        <w:rPr>
          <w:rFonts w:asciiTheme="majorHAnsi" w:hAnsiTheme="majorHAnsi"/>
          <w:b/>
          <w:sz w:val="24"/>
          <w:szCs w:val="24"/>
        </w:rPr>
        <w:t>PREFEITURA MUNICIPAL DE B</w:t>
      </w:r>
      <w:r w:rsidR="008B0EB2" w:rsidRPr="009C033F">
        <w:rPr>
          <w:rFonts w:asciiTheme="majorHAnsi" w:hAnsiTheme="majorHAnsi"/>
          <w:b/>
          <w:sz w:val="24"/>
          <w:szCs w:val="24"/>
        </w:rPr>
        <w:t xml:space="preserve">OCAINA </w:t>
      </w:r>
      <w:r w:rsidRPr="009C033F">
        <w:rPr>
          <w:rFonts w:asciiTheme="majorHAnsi" w:hAnsiTheme="majorHAnsi"/>
          <w:b/>
          <w:sz w:val="24"/>
          <w:szCs w:val="24"/>
        </w:rPr>
        <w:t>DE MINAS</w:t>
      </w:r>
      <w:r w:rsidRPr="009C033F">
        <w:rPr>
          <w:rFonts w:asciiTheme="majorHAnsi" w:hAnsiTheme="majorHAnsi"/>
          <w:sz w:val="24"/>
          <w:szCs w:val="24"/>
        </w:rPr>
        <w:t xml:space="preserve"> adjudicará o objeto e homologará a licitação.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15 - </w:t>
      </w:r>
      <w:r w:rsidRPr="009C033F">
        <w:rPr>
          <w:rFonts w:asciiTheme="majorHAnsi" w:hAnsiTheme="majorHAnsi"/>
          <w:b/>
          <w:bCs/>
          <w:sz w:val="24"/>
          <w:szCs w:val="24"/>
          <w:u w:val="single"/>
        </w:rPr>
        <w:t xml:space="preserve">DA FORMALIZAÇÃO DA ATA DE REGISTRO DE PREÇOS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15.1 - Uma vez homologado o resultado da licitação pelo Prefeito, será formalizada a ata, conforme </w:t>
      </w:r>
      <w:r w:rsidRPr="009C033F">
        <w:rPr>
          <w:rFonts w:asciiTheme="majorHAnsi" w:hAnsiTheme="majorHAnsi"/>
          <w:b/>
          <w:bCs/>
          <w:sz w:val="24"/>
          <w:szCs w:val="24"/>
        </w:rPr>
        <w:t>ATA DE REGISTRO DE PREÇOS - ANEXO III</w:t>
      </w:r>
      <w:r w:rsidRPr="009C033F">
        <w:rPr>
          <w:rFonts w:asciiTheme="majorHAnsi" w:hAnsiTheme="majorHAnsi"/>
          <w:sz w:val="24"/>
          <w:szCs w:val="24"/>
        </w:rPr>
        <w:t xml:space="preserve">, que constitui documento vinculativo obrigacional, com características de compromisso para a futura contratação, com validade de </w:t>
      </w:r>
      <w:proofErr w:type="gramStart"/>
      <w:r w:rsidR="008B0EB2" w:rsidRPr="009C033F">
        <w:rPr>
          <w:rFonts w:asciiTheme="majorHAnsi" w:hAnsiTheme="majorHAnsi"/>
          <w:sz w:val="24"/>
          <w:szCs w:val="24"/>
        </w:rPr>
        <w:t>6</w:t>
      </w:r>
      <w:proofErr w:type="gramEnd"/>
      <w:r w:rsidRPr="009C033F">
        <w:rPr>
          <w:rFonts w:asciiTheme="majorHAnsi" w:hAnsiTheme="majorHAnsi"/>
          <w:sz w:val="24"/>
          <w:szCs w:val="24"/>
        </w:rPr>
        <w:t xml:space="preserve"> (</w:t>
      </w:r>
      <w:r w:rsidR="008B0EB2" w:rsidRPr="009C033F">
        <w:rPr>
          <w:rFonts w:asciiTheme="majorHAnsi" w:hAnsiTheme="majorHAnsi"/>
          <w:sz w:val="24"/>
          <w:szCs w:val="24"/>
        </w:rPr>
        <w:t>seis</w:t>
      </w:r>
      <w:r w:rsidRPr="009C033F">
        <w:rPr>
          <w:rFonts w:asciiTheme="majorHAnsi" w:hAnsiTheme="majorHAnsi"/>
          <w:sz w:val="24"/>
          <w:szCs w:val="24"/>
        </w:rPr>
        <w:t>) meses, a partir da sua assinatura.</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15.2 – 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xml:space="preserve"> convocará formalmente a licitante classificada em primeiro lugar, com antecedência mínima de </w:t>
      </w:r>
      <w:proofErr w:type="gramStart"/>
      <w:r w:rsidRPr="009C033F">
        <w:rPr>
          <w:rFonts w:asciiTheme="majorHAnsi" w:hAnsiTheme="majorHAnsi"/>
          <w:sz w:val="24"/>
          <w:szCs w:val="24"/>
        </w:rPr>
        <w:t>5</w:t>
      </w:r>
      <w:proofErr w:type="gramEnd"/>
      <w:r w:rsidRPr="009C033F">
        <w:rPr>
          <w:rFonts w:asciiTheme="majorHAnsi" w:hAnsiTheme="majorHAnsi"/>
          <w:sz w:val="24"/>
          <w:szCs w:val="24"/>
        </w:rPr>
        <w:t xml:space="preserve"> (cinco) dias úteis, informando o local e data para assinatura da Ata de Registro de Preços e retirada </w:t>
      </w:r>
      <w:proofErr w:type="gramStart"/>
      <w:r w:rsidRPr="009C033F">
        <w:rPr>
          <w:rFonts w:asciiTheme="majorHAnsi" w:hAnsiTheme="majorHAnsi"/>
          <w:sz w:val="24"/>
          <w:szCs w:val="24"/>
        </w:rPr>
        <w:t>da</w:t>
      </w:r>
      <w:proofErr w:type="gramEnd"/>
      <w:r w:rsidRPr="009C033F">
        <w:rPr>
          <w:rFonts w:asciiTheme="majorHAnsi" w:hAnsiTheme="majorHAnsi"/>
          <w:sz w:val="24"/>
          <w:szCs w:val="24"/>
        </w:rPr>
        <w:t xml:space="preserve"> nota de empenho. A convocação far-se-á através de ofício ou e-mail, dentro do prazo de validade de sua proposta.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xml:space="preserv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15.2.2 - Para retirada do empenho, a licitante vencedora deverá manter as mesmas condições de habilitação consignadas neste edital.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15.2.3 - Nos termos do art. 62 da Lei nº 8.666/93, o presente edital e seus anexos e a proposta do adjudicatário serão partes integrantes da nota de empenho de despesa, a qual substituirá o instrumento de contrato.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15.2.4 - A recusa injustificada do adjudicatário em aceitar a nota de empenho, até </w:t>
      </w:r>
      <w:proofErr w:type="gramStart"/>
      <w:r w:rsidRPr="009C033F">
        <w:rPr>
          <w:rFonts w:asciiTheme="majorHAnsi" w:hAnsiTheme="majorHAnsi"/>
          <w:sz w:val="24"/>
          <w:szCs w:val="24"/>
        </w:rPr>
        <w:t>5</w:t>
      </w:r>
      <w:proofErr w:type="gramEnd"/>
      <w:r w:rsidRPr="009C033F">
        <w:rPr>
          <w:rFonts w:asciiTheme="majorHAnsi" w:hAnsiTheme="majorHAnsi"/>
          <w:sz w:val="24"/>
          <w:szCs w:val="24"/>
        </w:rPr>
        <w:t xml:space="preserve"> (cinco) dias úteis após sua convocação, caracteriza o descumprimento total da obrigação, sujeitando-o às penalidades legalmente estabelecidas, e facultando 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 xml:space="preserve">DE MINAS </w:t>
      </w:r>
      <w:r w:rsidRPr="009C033F">
        <w:rPr>
          <w:rFonts w:asciiTheme="majorHAnsi" w:hAnsiTheme="majorHAnsi"/>
          <w:sz w:val="24"/>
          <w:szCs w:val="24"/>
        </w:rPr>
        <w:t>convocar os licitantes remanescentes, obedecida a ordem de classificação ou revogar a licitação.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15.2.5 - É vedada a subcontratação, cessão ou transferência parcial ou total do objeto deste edital.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15.2.7 - A ata firmada com o licitante vencedor poderá ser alterada nos termos dos artigos 57, 58 e 65, da Lei Federal n° 8.666/93.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16 - </w:t>
      </w:r>
      <w:r w:rsidRPr="009C033F">
        <w:rPr>
          <w:rFonts w:asciiTheme="majorHAnsi" w:hAnsiTheme="majorHAnsi"/>
          <w:b/>
          <w:bCs/>
          <w:sz w:val="24"/>
          <w:szCs w:val="24"/>
          <w:u w:val="single"/>
        </w:rPr>
        <w:t xml:space="preserve">DA EMISSÃO DOS PEDIDOS </w:t>
      </w:r>
    </w:p>
    <w:p w:rsidR="0021652B" w:rsidRPr="009C033F" w:rsidRDefault="0021652B" w:rsidP="00870BAE">
      <w:pPr>
        <w:spacing w:after="240"/>
        <w:jc w:val="both"/>
        <w:rPr>
          <w:rFonts w:asciiTheme="majorHAnsi" w:hAnsiTheme="majorHAnsi"/>
          <w:sz w:val="24"/>
          <w:szCs w:val="24"/>
        </w:rPr>
      </w:pPr>
      <w:smartTag w:uri="urn:schemas-microsoft-com:office:smarttags" w:element="metricconverter">
        <w:smartTagPr>
          <w:attr w:name="ProductID" w:val="16.1 A"/>
        </w:smartTagPr>
        <w:r w:rsidRPr="009C033F">
          <w:rPr>
            <w:rFonts w:asciiTheme="majorHAnsi" w:hAnsiTheme="majorHAnsi"/>
            <w:sz w:val="24"/>
            <w:szCs w:val="24"/>
          </w:rPr>
          <w:t>16.1 A</w:t>
        </w:r>
      </w:smartTag>
      <w:r w:rsidR="008B0EB2" w:rsidRPr="009C033F">
        <w:rPr>
          <w:rFonts w:asciiTheme="majorHAnsi" w:hAnsiTheme="majorHAnsi"/>
          <w:sz w:val="24"/>
          <w:szCs w:val="24"/>
        </w:rPr>
        <w:t xml:space="preserve">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através da Secretaria requisitante, respeitada a ordem de registro, selecionará os fornecedores para os quais serão emitidos os pedidos de fornecimento, quando necessário.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16.2 - O fornecedor convocado que não cumprir as obrigações estabelecidas na </w:t>
      </w:r>
      <w:r w:rsidRPr="009C033F">
        <w:rPr>
          <w:rFonts w:asciiTheme="majorHAnsi" w:hAnsiTheme="majorHAnsi"/>
          <w:b/>
          <w:bCs/>
          <w:sz w:val="24"/>
          <w:szCs w:val="24"/>
        </w:rPr>
        <w:t xml:space="preserve">ATA DE REGISTRO DE PREÇOS - ANEXO III </w:t>
      </w:r>
      <w:r w:rsidRPr="009C033F">
        <w:rPr>
          <w:rFonts w:asciiTheme="majorHAnsi" w:hAnsiTheme="majorHAnsi"/>
          <w:sz w:val="24"/>
          <w:szCs w:val="24"/>
        </w:rPr>
        <w:t xml:space="preserve">estará sujeito às sanções previstas neste edital. Neste caso, 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 xml:space="preserve">DE MINAS </w:t>
      </w:r>
      <w:proofErr w:type="gramStart"/>
      <w:r w:rsidRPr="009C033F">
        <w:rPr>
          <w:rFonts w:asciiTheme="majorHAnsi" w:hAnsiTheme="majorHAnsi"/>
          <w:sz w:val="24"/>
          <w:szCs w:val="24"/>
        </w:rPr>
        <w:t>convocará,</w:t>
      </w:r>
      <w:proofErr w:type="gramEnd"/>
      <w:r w:rsidRPr="009C033F">
        <w:rPr>
          <w:rFonts w:asciiTheme="majorHAnsi" w:hAnsiTheme="majorHAnsi"/>
          <w:sz w:val="24"/>
          <w:szCs w:val="24"/>
        </w:rPr>
        <w:t xml:space="preserve"> obedecida a ordem de classificação, o próximo fornecedor registrado no SRP.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17 - </w:t>
      </w:r>
      <w:r w:rsidRPr="009C033F">
        <w:rPr>
          <w:rFonts w:asciiTheme="majorHAnsi" w:hAnsiTheme="majorHAnsi"/>
          <w:b/>
          <w:bCs/>
          <w:sz w:val="24"/>
          <w:szCs w:val="24"/>
          <w:u w:val="single"/>
        </w:rPr>
        <w:t>DAS SANÇÕES ADMINISTRATIVAS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17.1 - No caso de descumprimento total ou parcial das condições deste edital, 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sem prejuízo das perdas e danos e das multas cabíveis, nos termos da lei civil, aplicará à contratada, conforme o caso, as penalidades previstas nos art. 86, 87 e 88 da Lei Federal n° 8.666/93, em especial, as seguintes sanções: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17.1.1 - multa moratória de 1% (um por cento) ao dia, por dia útil que exceder o prazo de entrega, sobre o valor do saldo não </w:t>
      </w:r>
      <w:proofErr w:type="gramStart"/>
      <w:r w:rsidRPr="009C033F">
        <w:rPr>
          <w:rFonts w:asciiTheme="majorHAnsi" w:hAnsiTheme="majorHAnsi"/>
          <w:sz w:val="24"/>
          <w:szCs w:val="24"/>
        </w:rPr>
        <w:t>atendido, respeitados</w:t>
      </w:r>
      <w:proofErr w:type="gramEnd"/>
      <w:r w:rsidRPr="009C033F">
        <w:rPr>
          <w:rFonts w:asciiTheme="majorHAnsi" w:hAnsiTheme="majorHAnsi"/>
          <w:sz w:val="24"/>
          <w:szCs w:val="24"/>
        </w:rPr>
        <w:t xml:space="preserve"> os limites da lei civil;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17.1.2 - multa administrativa de até 20% (vinte por cento) sobre o valor total da contratação, nas demais hipóteses de inadimplemento ou infração de qualquer natureza, seja contratual ou legal.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17.2 - As multas moratórias e administrativas poderão ser aplicadas cumulativamente ou individualmente, não impedindo que a </w:t>
      </w:r>
      <w:r w:rsidRPr="009C033F">
        <w:rPr>
          <w:rFonts w:asciiTheme="majorHAnsi" w:hAnsiTheme="majorHAnsi"/>
          <w:b/>
          <w:sz w:val="24"/>
          <w:szCs w:val="24"/>
        </w:rPr>
        <w:t>PREFEITURA MUNICIPAL DE B</w:t>
      </w:r>
      <w:r w:rsidR="008B0EB2" w:rsidRPr="009C033F">
        <w:rPr>
          <w:rFonts w:asciiTheme="majorHAnsi" w:hAnsiTheme="majorHAnsi"/>
          <w:b/>
          <w:sz w:val="24"/>
          <w:szCs w:val="24"/>
        </w:rPr>
        <w:t xml:space="preserve">OCAINA </w:t>
      </w:r>
      <w:r w:rsidRPr="009C033F">
        <w:rPr>
          <w:rFonts w:asciiTheme="majorHAnsi" w:hAnsiTheme="majorHAnsi"/>
          <w:b/>
          <w:sz w:val="24"/>
          <w:szCs w:val="24"/>
        </w:rPr>
        <w:t>DE MINAS</w:t>
      </w:r>
      <w:r w:rsidRPr="009C033F">
        <w:rPr>
          <w:rFonts w:asciiTheme="majorHAnsi" w:hAnsiTheme="majorHAnsi"/>
          <w:sz w:val="24"/>
          <w:szCs w:val="24"/>
        </w:rPr>
        <w:t xml:space="preserve"> rescinda unilateralmente o contrato e aplique as demais sanções legais cabíveis.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17.4 - A aplicação de multas não elidirá, em face do descumprimento do pactuado, o direito 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C033F">
        <w:rPr>
          <w:rFonts w:asciiTheme="majorHAnsi" w:hAnsiTheme="majorHAnsi"/>
          <w:sz w:val="24"/>
          <w:szCs w:val="24"/>
        </w:rPr>
        <w:t>editalícia</w:t>
      </w:r>
      <w:proofErr w:type="spellEnd"/>
      <w:r w:rsidRPr="009C033F">
        <w:rPr>
          <w:rFonts w:asciiTheme="majorHAnsi" w:hAnsiTheme="majorHAnsi"/>
          <w:sz w:val="24"/>
          <w:szCs w:val="24"/>
        </w:rPr>
        <w:t xml:space="preserve">, comportar-se de modo inidôneo ou cometer fraude fiscal poderá, nos termos do art. 7º da Lei Federal nº 10.520/02, ser impedida de contratar com a Administração Pública pelo prazo de até </w:t>
      </w:r>
      <w:proofErr w:type="gramStart"/>
      <w:r w:rsidRPr="009C033F">
        <w:rPr>
          <w:rFonts w:asciiTheme="majorHAnsi" w:hAnsiTheme="majorHAnsi"/>
          <w:sz w:val="24"/>
          <w:szCs w:val="24"/>
        </w:rPr>
        <w:t>5</w:t>
      </w:r>
      <w:proofErr w:type="gramEnd"/>
      <w:r w:rsidRPr="009C033F">
        <w:rPr>
          <w:rFonts w:asciiTheme="majorHAnsi" w:hAnsiTheme="majorHAnsi"/>
          <w:sz w:val="24"/>
          <w:szCs w:val="24"/>
        </w:rPr>
        <w:t xml:space="preserve"> (cinco) anos, sem prejuízo da aplicação das demais cominações legais, tudo proporcionalmente ao grau de culpabilidade da conduta apenada.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18 - </w:t>
      </w:r>
      <w:r w:rsidRPr="009C033F">
        <w:rPr>
          <w:rFonts w:asciiTheme="majorHAnsi" w:hAnsiTheme="majorHAnsi"/>
          <w:b/>
          <w:bCs/>
          <w:sz w:val="24"/>
          <w:szCs w:val="24"/>
          <w:u w:val="single"/>
        </w:rPr>
        <w:t xml:space="preserve">DO RECEBIMENTO DO OBJETO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18.1 - A cada pedido, o recebimento provisório do objeto será efetuado pela Secretaria requisitante, no prazo de </w:t>
      </w:r>
      <w:proofErr w:type="gramStart"/>
      <w:r w:rsidRPr="009C033F">
        <w:rPr>
          <w:rFonts w:asciiTheme="majorHAnsi" w:hAnsiTheme="majorHAnsi"/>
          <w:sz w:val="24"/>
          <w:szCs w:val="24"/>
        </w:rPr>
        <w:t>1</w:t>
      </w:r>
      <w:proofErr w:type="gramEnd"/>
      <w:r w:rsidRPr="009C033F">
        <w:rPr>
          <w:rFonts w:asciiTheme="majorHAnsi" w:hAnsiTheme="majorHAnsi"/>
          <w:sz w:val="24"/>
          <w:szCs w:val="24"/>
        </w:rPr>
        <w:t xml:space="preserve"> (um) dia útil, nos termos do art. 73, inciso II, alínea </w:t>
      </w:r>
      <w:r w:rsidRPr="009C033F">
        <w:rPr>
          <w:rFonts w:asciiTheme="majorHAnsi" w:hAnsiTheme="majorHAnsi"/>
          <w:i/>
          <w:iCs/>
          <w:sz w:val="24"/>
          <w:szCs w:val="24"/>
        </w:rPr>
        <w:t>a</w:t>
      </w:r>
      <w:r w:rsidRPr="009C033F">
        <w:rPr>
          <w:rFonts w:asciiTheme="majorHAnsi" w:hAnsiTheme="majorHAnsi"/>
          <w:sz w:val="24"/>
          <w:szCs w:val="24"/>
        </w:rPr>
        <w:t xml:space="preserve">, da Lei Federal nº 8.666/93.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18.2 - A cada pedido, o recebimento definitivo do objeto será efetuado pelo Setor Competente, no prazo máximo de </w:t>
      </w:r>
      <w:proofErr w:type="gramStart"/>
      <w:r w:rsidRPr="009C033F">
        <w:rPr>
          <w:rFonts w:asciiTheme="majorHAnsi" w:hAnsiTheme="majorHAnsi"/>
          <w:sz w:val="24"/>
          <w:szCs w:val="24"/>
        </w:rPr>
        <w:t>5</w:t>
      </w:r>
      <w:proofErr w:type="gramEnd"/>
      <w:r w:rsidRPr="009C033F">
        <w:rPr>
          <w:rFonts w:asciiTheme="majorHAnsi" w:hAnsiTheme="majorHAnsi"/>
          <w:sz w:val="24"/>
          <w:szCs w:val="24"/>
        </w:rPr>
        <w:t xml:space="preserve"> (cinco) dias úteis, depois de verificada a conformidade das quantidades e especificações com aquelas contratadas e consignadas no </w:t>
      </w:r>
      <w:r w:rsidRPr="009C033F">
        <w:rPr>
          <w:rFonts w:asciiTheme="majorHAnsi" w:hAnsiTheme="majorHAnsi"/>
          <w:b/>
          <w:bCs/>
          <w:sz w:val="24"/>
          <w:szCs w:val="24"/>
        </w:rPr>
        <w:t xml:space="preserve">TERMO DE REFERÊNCIA – ANEXO II </w:t>
      </w:r>
      <w:r w:rsidRPr="009C033F">
        <w:rPr>
          <w:rFonts w:asciiTheme="majorHAnsi" w:hAnsiTheme="majorHAnsi"/>
          <w:sz w:val="24"/>
          <w:szCs w:val="24"/>
        </w:rPr>
        <w:t>deste edital.</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18.3 - O aceite/aprovação dos produtos pela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 xml:space="preserve">DE MINAS </w:t>
      </w:r>
      <w:r w:rsidRPr="009C033F">
        <w:rPr>
          <w:rFonts w:asciiTheme="majorHAnsi" w:hAnsiTheme="majorHAnsi"/>
          <w:sz w:val="24"/>
          <w:szCs w:val="24"/>
        </w:rPr>
        <w:t xml:space="preserve">não exclui a responsabilidade civil do fornecedor por vício de quantidade e/ou qualidade ou disparidades com as especificações estabelecidas no </w:t>
      </w:r>
      <w:r w:rsidRPr="009C033F">
        <w:rPr>
          <w:rFonts w:asciiTheme="majorHAnsi" w:hAnsiTheme="majorHAnsi"/>
          <w:b/>
          <w:bCs/>
          <w:sz w:val="24"/>
          <w:szCs w:val="24"/>
        </w:rPr>
        <w:t xml:space="preserve">TERMO DE REFERÊNCIA – ANEXO II </w:t>
      </w:r>
      <w:r w:rsidRPr="009C033F">
        <w:rPr>
          <w:rFonts w:asciiTheme="majorHAnsi" w:hAnsiTheme="majorHAnsi"/>
          <w:sz w:val="24"/>
          <w:szCs w:val="24"/>
        </w:rPr>
        <w:t>deste edital.</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19 - </w:t>
      </w:r>
      <w:r w:rsidRPr="009C033F">
        <w:rPr>
          <w:rFonts w:asciiTheme="majorHAnsi" w:hAnsiTheme="majorHAnsi"/>
          <w:b/>
          <w:bCs/>
          <w:sz w:val="24"/>
          <w:szCs w:val="24"/>
          <w:u w:val="single"/>
        </w:rPr>
        <w:t>DO CANCELAMENTO DO REGISTRO DE PREÇOS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19.1 - O fornecedor registrado poderá ter o seu registro de preços cancelado, por intermédio de processo administrativo específico, assegurado </w:t>
      </w:r>
      <w:proofErr w:type="gramStart"/>
      <w:r w:rsidRPr="009C033F">
        <w:rPr>
          <w:rFonts w:asciiTheme="majorHAnsi" w:hAnsiTheme="majorHAnsi"/>
          <w:sz w:val="24"/>
          <w:szCs w:val="24"/>
        </w:rPr>
        <w:t>o contraditório e ampla defesa</w:t>
      </w:r>
      <w:proofErr w:type="gramEnd"/>
      <w:r w:rsidRPr="009C033F">
        <w:rPr>
          <w:rFonts w:asciiTheme="majorHAnsi" w:hAnsiTheme="majorHAnsi"/>
          <w:sz w:val="24"/>
          <w:szCs w:val="24"/>
        </w:rPr>
        <w:t>.</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19.2 - O cancelamento do seu registro poderá ser:</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21652B" w:rsidRPr="009C033F" w:rsidRDefault="0021652B" w:rsidP="00870BAE">
      <w:pPr>
        <w:spacing w:after="240"/>
        <w:jc w:val="both"/>
        <w:rPr>
          <w:rFonts w:asciiTheme="majorHAnsi" w:hAnsiTheme="majorHAnsi"/>
          <w:b/>
          <w:bCs/>
          <w:sz w:val="24"/>
          <w:szCs w:val="24"/>
        </w:rPr>
      </w:pPr>
      <w:r w:rsidRPr="009C033F">
        <w:rPr>
          <w:rFonts w:asciiTheme="majorHAnsi" w:hAnsiTheme="majorHAnsi"/>
          <w:sz w:val="24"/>
          <w:szCs w:val="24"/>
        </w:rPr>
        <w:t xml:space="preserve">19.2.2 - por iniciativa da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b/>
          <w:bCs/>
          <w:sz w:val="24"/>
          <w:szCs w:val="24"/>
        </w:rPr>
        <w:t xml:space="preserv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19.2.2.1 - quando o fornecedor registrado: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a) não aceitar diminuir o preço registrado, na hipótese de este se tornar superior àqueles praticados no mercado;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b) perder qualquer condição de habilitação ou qualificação técnica exigida no processo licitatório;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c) descumprir as obrigações decorrentes da ata de registro de preços;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d) deixar de retirar a respectiva nota de empenho ou instrumento equivalente, no prazo estabelecido da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b/>
          <w:bCs/>
          <w:sz w:val="24"/>
          <w:szCs w:val="24"/>
        </w:rPr>
        <w:t xml:space="preserve">, </w:t>
      </w:r>
      <w:r w:rsidRPr="009C033F">
        <w:rPr>
          <w:rFonts w:asciiTheme="majorHAnsi" w:hAnsiTheme="majorHAnsi"/>
          <w:sz w:val="24"/>
          <w:szCs w:val="24"/>
        </w:rPr>
        <w:t xml:space="preserve">sem justificativa aceitável;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19.2 - por razões de</w:t>
      </w:r>
      <w:r w:rsidR="00C26C91" w:rsidRPr="009C033F">
        <w:rPr>
          <w:rFonts w:asciiTheme="majorHAnsi" w:hAnsiTheme="majorHAnsi"/>
          <w:sz w:val="24"/>
          <w:szCs w:val="24"/>
        </w:rPr>
        <w:t xml:space="preserve"> </w:t>
      </w:r>
      <w:r w:rsidRPr="009C033F">
        <w:rPr>
          <w:rFonts w:asciiTheme="majorHAnsi" w:hAnsiTheme="majorHAnsi"/>
          <w:sz w:val="24"/>
          <w:szCs w:val="24"/>
        </w:rPr>
        <w:t xml:space="preserve">interesse </w:t>
      </w:r>
      <w:proofErr w:type="gramStart"/>
      <w:r w:rsidRPr="009C033F">
        <w:rPr>
          <w:rFonts w:asciiTheme="majorHAnsi" w:hAnsiTheme="majorHAnsi"/>
          <w:sz w:val="24"/>
          <w:szCs w:val="24"/>
        </w:rPr>
        <w:t>púb</w:t>
      </w:r>
      <w:r w:rsidR="00DF388B" w:rsidRPr="009C033F">
        <w:rPr>
          <w:rFonts w:asciiTheme="majorHAnsi" w:hAnsiTheme="majorHAnsi"/>
          <w:sz w:val="24"/>
          <w:szCs w:val="24"/>
        </w:rPr>
        <w:t>lico, devidamente motivadas e j</w:t>
      </w:r>
      <w:r w:rsidRPr="009C033F">
        <w:rPr>
          <w:rFonts w:asciiTheme="majorHAnsi" w:hAnsiTheme="majorHAnsi"/>
          <w:sz w:val="24"/>
          <w:szCs w:val="24"/>
        </w:rPr>
        <w:t>ustificadas</w:t>
      </w:r>
      <w:proofErr w:type="gramEnd"/>
      <w:r w:rsidRPr="009C033F">
        <w:rPr>
          <w:rFonts w:asciiTheme="majorHAnsi" w:hAnsiTheme="majorHAnsi"/>
          <w:sz w:val="24"/>
          <w:szCs w:val="24"/>
        </w:rPr>
        <w:t xml:space="preserv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19.3 - Em qualquer das hipóteses acima, concluído o processo a</w:t>
      </w:r>
      <w:r w:rsidRPr="009C033F">
        <w:rPr>
          <w:rFonts w:asciiTheme="majorHAnsi" w:hAnsiTheme="majorHAnsi"/>
          <w:b/>
          <w:sz w:val="24"/>
          <w:szCs w:val="24"/>
        </w:rPr>
        <w:t xml:space="preserve"> 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 xml:space="preserve">DE MINAS </w:t>
      </w:r>
      <w:r w:rsidRPr="009C033F">
        <w:rPr>
          <w:rFonts w:asciiTheme="majorHAnsi" w:hAnsiTheme="majorHAnsi"/>
          <w:sz w:val="24"/>
          <w:szCs w:val="24"/>
        </w:rPr>
        <w:t xml:space="preserve">fará o devido apostilamento na ata de registro de preços e informará aos proponentes a nova ordem de registro.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20 - </w:t>
      </w:r>
      <w:r w:rsidRPr="009C033F">
        <w:rPr>
          <w:rFonts w:asciiTheme="majorHAnsi" w:hAnsiTheme="majorHAnsi"/>
          <w:b/>
          <w:bCs/>
          <w:sz w:val="24"/>
          <w:szCs w:val="24"/>
          <w:u w:val="single"/>
        </w:rPr>
        <w:t>DA REVOGAÇÃO DA ATA DE REGISTRO DE PREÇOS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20.1 - A ata de registro de preços poderá ser revogada pela Administração: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20.2 - automaticamente: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20.2.1 - por decurso de prazo de vigência;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20.2.2 - quando não restarem fornecedores registrados.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20.3 - pela </w:t>
      </w:r>
      <w:r w:rsidRPr="009C033F">
        <w:rPr>
          <w:rFonts w:asciiTheme="majorHAnsi" w:hAnsiTheme="majorHAnsi"/>
          <w:b/>
          <w:sz w:val="24"/>
          <w:szCs w:val="24"/>
        </w:rPr>
        <w:t>PREFEITURA MUNICIPAL DE BO</w:t>
      </w:r>
      <w:r w:rsidR="008B0EB2"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xml:space="preserve">, quando caracterizado o interesse público.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21 - </w:t>
      </w:r>
      <w:r w:rsidRPr="009C033F">
        <w:rPr>
          <w:rFonts w:asciiTheme="majorHAnsi" w:hAnsiTheme="majorHAnsi"/>
          <w:b/>
          <w:bCs/>
          <w:sz w:val="24"/>
          <w:szCs w:val="24"/>
          <w:u w:val="single"/>
        </w:rPr>
        <w:t>DAS CONDIÇÕES DE PAGAMENTO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21.1 - A licitante contratada deverá apresentar a documentação para a cobrança respectiva à Secretaria Requisitante, até o 5º (quinto) dia útil posterior à data final do período de adimplemento da obrigação.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21.2 - Os documentos fiscais de cobrança deverão ser emitidos contra a Prefeitura Municipal de Bo</w:t>
      </w:r>
      <w:r w:rsidR="008B0EB2" w:rsidRPr="009C033F">
        <w:rPr>
          <w:rFonts w:asciiTheme="majorHAnsi" w:hAnsiTheme="majorHAnsi"/>
          <w:sz w:val="24"/>
          <w:szCs w:val="24"/>
        </w:rPr>
        <w:t xml:space="preserve">caina </w:t>
      </w:r>
      <w:r w:rsidRPr="009C033F">
        <w:rPr>
          <w:rFonts w:asciiTheme="majorHAnsi" w:hAnsiTheme="majorHAnsi"/>
          <w:sz w:val="24"/>
          <w:szCs w:val="24"/>
        </w:rPr>
        <w:t>de Minas, CNPJ n.º 18.</w:t>
      </w:r>
      <w:r w:rsidR="008B0EB2" w:rsidRPr="009C033F">
        <w:rPr>
          <w:rFonts w:asciiTheme="majorHAnsi" w:hAnsiTheme="majorHAnsi"/>
          <w:sz w:val="24"/>
          <w:szCs w:val="24"/>
        </w:rPr>
        <w:t>194.086/0001-60</w:t>
      </w:r>
      <w:r w:rsidRPr="009C033F">
        <w:rPr>
          <w:rFonts w:asciiTheme="majorHAnsi" w:hAnsiTheme="majorHAnsi"/>
          <w:sz w:val="24"/>
          <w:szCs w:val="24"/>
        </w:rPr>
        <w:t xml:space="preserve">, com sede na </w:t>
      </w:r>
      <w:r w:rsidR="00F64A93" w:rsidRPr="009C033F">
        <w:rPr>
          <w:rFonts w:asciiTheme="majorHAnsi" w:hAnsiTheme="majorHAnsi"/>
          <w:sz w:val="24"/>
          <w:szCs w:val="24"/>
        </w:rPr>
        <w:t>Rua Capitão João Mariano Dias</w:t>
      </w:r>
      <w:r w:rsidRPr="009C033F">
        <w:rPr>
          <w:rFonts w:asciiTheme="majorHAnsi" w:hAnsiTheme="majorHAnsi"/>
          <w:sz w:val="24"/>
          <w:szCs w:val="24"/>
        </w:rPr>
        <w:t xml:space="preserve">, </w:t>
      </w:r>
      <w:r w:rsidR="00F64A93" w:rsidRPr="009C033F">
        <w:rPr>
          <w:rFonts w:asciiTheme="majorHAnsi" w:hAnsiTheme="majorHAnsi"/>
          <w:sz w:val="24"/>
          <w:szCs w:val="24"/>
        </w:rPr>
        <w:t>086</w:t>
      </w:r>
      <w:r w:rsidRPr="009C033F">
        <w:rPr>
          <w:rFonts w:asciiTheme="majorHAnsi" w:hAnsiTheme="majorHAnsi"/>
          <w:sz w:val="24"/>
          <w:szCs w:val="24"/>
        </w:rPr>
        <w:t xml:space="preserve"> – Centro – Bo</w:t>
      </w:r>
      <w:r w:rsidR="00F64A93" w:rsidRPr="009C033F">
        <w:rPr>
          <w:rFonts w:asciiTheme="majorHAnsi" w:hAnsiTheme="majorHAnsi"/>
          <w:sz w:val="24"/>
          <w:szCs w:val="24"/>
        </w:rPr>
        <w:t xml:space="preserve">caina </w:t>
      </w:r>
      <w:r w:rsidRPr="009C033F">
        <w:rPr>
          <w:rFonts w:asciiTheme="majorHAnsi" w:hAnsiTheme="majorHAnsi"/>
          <w:sz w:val="24"/>
          <w:szCs w:val="24"/>
        </w:rPr>
        <w:t xml:space="preserve">de Minas – MG.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21.3 - O pagamento será efetuado pela </w:t>
      </w:r>
      <w:r w:rsidRPr="009C033F">
        <w:rPr>
          <w:rFonts w:asciiTheme="majorHAnsi" w:hAnsiTheme="majorHAnsi"/>
          <w:b/>
          <w:sz w:val="24"/>
          <w:szCs w:val="24"/>
        </w:rPr>
        <w:t>PREFEITURA MUNICIPAL DE BO</w:t>
      </w:r>
      <w:r w:rsidR="00F64A93"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xml:space="preserve">, no 30º (trigésimo) dia corrido, a contar da data final do período de adimplemento da obrigação, cumpridas as formalidades legais e contratuais previstas.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21.4 - Na hipótese de o documento de cobrança apresentar erros, fica suspenso o prazo para pagamento, prosseguindo-se a contagem somente após a apresentação da nova documentação isenta de erros. </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22 - </w:t>
      </w:r>
      <w:r w:rsidRPr="009C033F">
        <w:rPr>
          <w:rFonts w:asciiTheme="majorHAnsi" w:hAnsiTheme="majorHAnsi"/>
          <w:b/>
          <w:bCs/>
          <w:sz w:val="24"/>
          <w:szCs w:val="24"/>
          <w:u w:val="single"/>
        </w:rPr>
        <w:t>DOS ANEXOS QUE INTEGRAM ESTE EDITAL</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22.1 - Anexo I – Modelo</w:t>
      </w:r>
      <w:proofErr w:type="gramEnd"/>
      <w:r w:rsidRPr="009C033F">
        <w:rPr>
          <w:rFonts w:asciiTheme="majorHAnsi" w:hAnsiTheme="majorHAnsi"/>
          <w:sz w:val="24"/>
          <w:szCs w:val="24"/>
        </w:rPr>
        <w:t xml:space="preserve"> de Proposta Comercial; </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22.2 - Anexo II – Termo</w:t>
      </w:r>
      <w:proofErr w:type="gramEnd"/>
      <w:r w:rsidRPr="009C033F">
        <w:rPr>
          <w:rFonts w:asciiTheme="majorHAnsi" w:hAnsiTheme="majorHAnsi"/>
          <w:sz w:val="24"/>
          <w:szCs w:val="24"/>
        </w:rPr>
        <w:t xml:space="preserve"> de Referência; </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22.3 - Anexo III – Minuta</w:t>
      </w:r>
      <w:proofErr w:type="gramEnd"/>
      <w:r w:rsidRPr="009C033F">
        <w:rPr>
          <w:rFonts w:asciiTheme="majorHAnsi" w:hAnsiTheme="majorHAnsi"/>
          <w:sz w:val="24"/>
          <w:szCs w:val="24"/>
        </w:rPr>
        <w:t xml:space="preserve"> da Ata de Registro de Preços;</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22.4 - Anexo IV – Modelo de Declaração Relativa </w:t>
      </w:r>
      <w:proofErr w:type="gramStart"/>
      <w:r w:rsidRPr="009C033F">
        <w:rPr>
          <w:rFonts w:asciiTheme="majorHAnsi" w:hAnsiTheme="majorHAnsi"/>
          <w:sz w:val="24"/>
          <w:szCs w:val="24"/>
        </w:rPr>
        <w:t>a</w:t>
      </w:r>
      <w:proofErr w:type="gramEnd"/>
      <w:r w:rsidRPr="009C033F">
        <w:rPr>
          <w:rFonts w:asciiTheme="majorHAnsi" w:hAnsiTheme="majorHAnsi"/>
          <w:sz w:val="24"/>
          <w:szCs w:val="24"/>
        </w:rPr>
        <w:t xml:space="preserve"> Trabalho de Menores; </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22.5 - Anexo V – Modelo</w:t>
      </w:r>
      <w:proofErr w:type="gramEnd"/>
      <w:r w:rsidRPr="009C033F">
        <w:rPr>
          <w:rFonts w:asciiTheme="majorHAnsi" w:hAnsiTheme="majorHAnsi"/>
          <w:sz w:val="24"/>
          <w:szCs w:val="24"/>
        </w:rPr>
        <w:t xml:space="preserve"> de Declaração de Atendimento aos Requisitos de Habilitação; </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22.6 - Anexo VI – Modelo</w:t>
      </w:r>
      <w:proofErr w:type="gramEnd"/>
      <w:r w:rsidRPr="009C033F">
        <w:rPr>
          <w:rFonts w:asciiTheme="majorHAnsi" w:hAnsiTheme="majorHAnsi"/>
          <w:sz w:val="24"/>
          <w:szCs w:val="24"/>
        </w:rPr>
        <w:t xml:space="preserve"> de Declaração de ME ou EPP; </w:t>
      </w:r>
    </w:p>
    <w:p w:rsidR="0021652B" w:rsidRPr="009C033F" w:rsidRDefault="0021652B" w:rsidP="00870BAE">
      <w:pPr>
        <w:spacing w:after="240"/>
        <w:jc w:val="both"/>
        <w:rPr>
          <w:rFonts w:asciiTheme="majorHAnsi" w:hAnsiTheme="majorHAnsi"/>
          <w:sz w:val="24"/>
          <w:szCs w:val="24"/>
        </w:rPr>
      </w:pPr>
      <w:proofErr w:type="gramStart"/>
      <w:r w:rsidRPr="009C033F">
        <w:rPr>
          <w:rFonts w:asciiTheme="majorHAnsi" w:hAnsiTheme="majorHAnsi"/>
          <w:sz w:val="24"/>
          <w:szCs w:val="24"/>
        </w:rPr>
        <w:t>22.7 – Anexo VII – Modelo</w:t>
      </w:r>
      <w:proofErr w:type="gramEnd"/>
      <w:r w:rsidRPr="009C033F">
        <w:rPr>
          <w:rFonts w:asciiTheme="majorHAnsi" w:hAnsiTheme="majorHAnsi"/>
          <w:sz w:val="24"/>
          <w:szCs w:val="24"/>
        </w:rPr>
        <w:t xml:space="preserve"> de procuração.</w:t>
      </w:r>
    </w:p>
    <w:p w:rsidR="0021652B" w:rsidRPr="009C033F" w:rsidRDefault="0021652B" w:rsidP="00870BAE">
      <w:pPr>
        <w:spacing w:after="240"/>
        <w:jc w:val="both"/>
        <w:rPr>
          <w:rFonts w:asciiTheme="majorHAnsi" w:hAnsiTheme="majorHAnsi"/>
          <w:b/>
          <w:bCs/>
          <w:sz w:val="24"/>
          <w:szCs w:val="24"/>
          <w:u w:val="single"/>
        </w:rPr>
      </w:pPr>
      <w:r w:rsidRPr="009C033F">
        <w:rPr>
          <w:rFonts w:asciiTheme="majorHAnsi" w:hAnsiTheme="majorHAnsi"/>
          <w:b/>
          <w:bCs/>
          <w:sz w:val="24"/>
          <w:szCs w:val="24"/>
        </w:rPr>
        <w:t xml:space="preserve">23 - </w:t>
      </w:r>
      <w:r w:rsidRPr="009C033F">
        <w:rPr>
          <w:rFonts w:asciiTheme="majorHAnsi" w:hAnsiTheme="majorHAnsi"/>
          <w:b/>
          <w:bCs/>
          <w:sz w:val="24"/>
          <w:szCs w:val="24"/>
          <w:u w:val="single"/>
        </w:rPr>
        <w:t xml:space="preserve">DAS CONSIDERAÇÕES DE CARÁTER GERAL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23.1 - O esclarecimento de dúvidas e informações sobre o presente edital poderão ser requeridos, por escrito, inclusive por fax, através da linha telefônica n° (32) 329</w:t>
      </w:r>
      <w:r w:rsidR="00F64A93" w:rsidRPr="009C033F">
        <w:rPr>
          <w:rFonts w:asciiTheme="majorHAnsi" w:hAnsiTheme="majorHAnsi"/>
          <w:sz w:val="24"/>
          <w:szCs w:val="24"/>
        </w:rPr>
        <w:t>4-1160</w:t>
      </w:r>
      <w:r w:rsidRPr="009C033F">
        <w:rPr>
          <w:rFonts w:asciiTheme="majorHAnsi" w:hAnsiTheme="majorHAnsi"/>
          <w:sz w:val="24"/>
          <w:szCs w:val="24"/>
        </w:rPr>
        <w:t xml:space="preserve">, da </w:t>
      </w:r>
      <w:r w:rsidRPr="009C033F">
        <w:rPr>
          <w:rFonts w:asciiTheme="majorHAnsi" w:hAnsiTheme="majorHAnsi"/>
          <w:b/>
          <w:sz w:val="24"/>
          <w:szCs w:val="24"/>
        </w:rPr>
        <w:t>PREFEITURA MUNICIPAL DE B</w:t>
      </w:r>
      <w:r w:rsidR="00F64A93" w:rsidRPr="009C033F">
        <w:rPr>
          <w:rFonts w:asciiTheme="majorHAnsi" w:hAnsiTheme="majorHAnsi"/>
          <w:b/>
          <w:sz w:val="24"/>
          <w:szCs w:val="24"/>
        </w:rPr>
        <w:t>OCAINA</w:t>
      </w:r>
      <w:r w:rsidRPr="009C033F">
        <w:rPr>
          <w:rFonts w:asciiTheme="majorHAnsi" w:hAnsiTheme="majorHAnsi"/>
          <w:b/>
          <w:sz w:val="24"/>
          <w:szCs w:val="24"/>
        </w:rPr>
        <w:t>DE MINAS</w:t>
      </w:r>
      <w:r w:rsidRPr="009C033F">
        <w:rPr>
          <w:rFonts w:asciiTheme="majorHAnsi" w:hAnsiTheme="majorHAnsi"/>
          <w:sz w:val="24"/>
          <w:szCs w:val="24"/>
        </w:rPr>
        <w:t xml:space="preserve">, das 08h as </w:t>
      </w:r>
      <w:proofErr w:type="gramStart"/>
      <w:r w:rsidRPr="009C033F">
        <w:rPr>
          <w:rFonts w:asciiTheme="majorHAnsi" w:hAnsiTheme="majorHAnsi"/>
          <w:sz w:val="24"/>
          <w:szCs w:val="24"/>
        </w:rPr>
        <w:t>11:</w:t>
      </w:r>
      <w:r w:rsidR="00F64A93" w:rsidRPr="009C033F">
        <w:rPr>
          <w:rFonts w:asciiTheme="majorHAnsi" w:hAnsiTheme="majorHAnsi"/>
          <w:sz w:val="24"/>
          <w:szCs w:val="24"/>
        </w:rPr>
        <w:t>30</w:t>
      </w:r>
      <w:proofErr w:type="gramEnd"/>
      <w:r w:rsidRPr="009C033F">
        <w:rPr>
          <w:rFonts w:asciiTheme="majorHAnsi" w:hAnsiTheme="majorHAnsi"/>
          <w:sz w:val="24"/>
          <w:szCs w:val="24"/>
        </w:rPr>
        <w:t xml:space="preserve"> e 13h as 16h, diariamente, exceto aos sábados, domingos e feriados, até dois dias úteis anteriores à data fixada neste edital para recebimento das propostas.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23.2 - As impugnações interpostas deverão ser entregues no Serviço de Protocolo da </w:t>
      </w:r>
      <w:r w:rsidRPr="009C033F">
        <w:rPr>
          <w:rFonts w:asciiTheme="majorHAnsi" w:hAnsiTheme="majorHAnsi"/>
          <w:b/>
          <w:sz w:val="24"/>
          <w:szCs w:val="24"/>
        </w:rPr>
        <w:t>PREFEITURA MUNICIPAL DE B</w:t>
      </w:r>
      <w:r w:rsidR="00F64A93" w:rsidRPr="009C033F">
        <w:rPr>
          <w:rFonts w:asciiTheme="majorHAnsi" w:hAnsiTheme="majorHAnsi"/>
          <w:b/>
          <w:sz w:val="24"/>
          <w:szCs w:val="24"/>
        </w:rPr>
        <w:t xml:space="preserve">OCAINA </w:t>
      </w:r>
      <w:r w:rsidRPr="009C033F">
        <w:rPr>
          <w:rFonts w:asciiTheme="majorHAnsi" w:hAnsiTheme="majorHAnsi"/>
          <w:b/>
          <w:sz w:val="24"/>
          <w:szCs w:val="24"/>
        </w:rPr>
        <w:t>DE MINAS</w:t>
      </w:r>
      <w:r w:rsidRPr="009C033F">
        <w:rPr>
          <w:rFonts w:asciiTheme="majorHAnsi" w:hAnsiTheme="majorHAnsi"/>
          <w:sz w:val="24"/>
          <w:szCs w:val="24"/>
        </w:rPr>
        <w:t>, diariamente, exceto aos sábados, domingos e feriado</w:t>
      </w:r>
      <w:r w:rsidR="009C033F" w:rsidRPr="009C033F">
        <w:rPr>
          <w:rFonts w:asciiTheme="majorHAnsi" w:hAnsiTheme="majorHAnsi"/>
          <w:sz w:val="24"/>
          <w:szCs w:val="24"/>
        </w:rPr>
        <w:t>s, e serão dirigidas a Pregoeiro</w:t>
      </w:r>
      <w:r w:rsidRPr="009C033F">
        <w:rPr>
          <w:rFonts w:asciiTheme="majorHAnsi" w:hAnsiTheme="majorHAnsi"/>
          <w:sz w:val="24"/>
          <w:szCs w:val="24"/>
        </w:rPr>
        <w:t xml:space="preserve">, até dois dias úteis anteriores à data fixada neste edital para recebimento das propostas. </w:t>
      </w:r>
    </w:p>
    <w:p w:rsidR="0021652B" w:rsidRPr="009C033F" w:rsidRDefault="009C033F" w:rsidP="00870BAE">
      <w:pPr>
        <w:spacing w:after="240"/>
        <w:jc w:val="both"/>
        <w:rPr>
          <w:rFonts w:asciiTheme="majorHAnsi" w:hAnsiTheme="majorHAnsi"/>
          <w:sz w:val="24"/>
          <w:szCs w:val="24"/>
        </w:rPr>
      </w:pPr>
      <w:r w:rsidRPr="009C033F">
        <w:rPr>
          <w:rFonts w:asciiTheme="majorHAnsi" w:hAnsiTheme="majorHAnsi"/>
          <w:sz w:val="24"/>
          <w:szCs w:val="24"/>
        </w:rPr>
        <w:t xml:space="preserve">23.3 - </w:t>
      </w:r>
      <w:proofErr w:type="gramStart"/>
      <w:r w:rsidRPr="009C033F">
        <w:rPr>
          <w:rFonts w:asciiTheme="majorHAnsi" w:hAnsiTheme="majorHAnsi"/>
          <w:sz w:val="24"/>
          <w:szCs w:val="24"/>
        </w:rPr>
        <w:t>Caberá</w:t>
      </w:r>
      <w:proofErr w:type="gramEnd"/>
      <w:r w:rsidRPr="009C033F">
        <w:rPr>
          <w:rFonts w:asciiTheme="majorHAnsi" w:hAnsiTheme="majorHAnsi"/>
          <w:sz w:val="24"/>
          <w:szCs w:val="24"/>
        </w:rPr>
        <w:t xml:space="preserve"> a Pregoeiro</w:t>
      </w:r>
      <w:r w:rsidR="0021652B" w:rsidRPr="009C033F">
        <w:rPr>
          <w:rFonts w:asciiTheme="majorHAnsi" w:hAnsiTheme="majorHAnsi"/>
          <w:sz w:val="24"/>
          <w:szCs w:val="24"/>
        </w:rPr>
        <w:t xml:space="preserve"> responder, antes da realização da sessão, às impugnações interpostas pelas potenciais licitantes, com encaminhamento de cópia da resposta para todos os interessados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23.4 - O acompanhamento dos resultados das fases desta licitação, bem como dos pedidos de esclarecimentos e impugnações, poderá ser feito através do </w:t>
      </w:r>
      <w:r w:rsidRPr="009C033F">
        <w:rPr>
          <w:rFonts w:asciiTheme="majorHAnsi" w:hAnsiTheme="majorHAnsi"/>
          <w:i/>
          <w:iCs/>
          <w:sz w:val="24"/>
          <w:szCs w:val="24"/>
        </w:rPr>
        <w:t>e-mail</w:t>
      </w:r>
      <w:r w:rsidR="00F64A93" w:rsidRPr="009C033F">
        <w:rPr>
          <w:rFonts w:asciiTheme="majorHAnsi" w:hAnsiTheme="majorHAnsi"/>
          <w:sz w:val="24"/>
          <w:szCs w:val="24"/>
        </w:rPr>
        <w:t xml:space="preserve"> licitabocaina@gmail.com</w:t>
      </w:r>
      <w:r w:rsidRPr="009C033F">
        <w:rPr>
          <w:rFonts w:asciiTheme="majorHAnsi" w:hAnsiTheme="majorHAnsi"/>
          <w:i/>
          <w:iCs/>
          <w:sz w:val="24"/>
          <w:szCs w:val="24"/>
        </w:rPr>
        <w:t xml:space="preserve">, </w:t>
      </w:r>
      <w:r w:rsidRPr="009C033F">
        <w:rPr>
          <w:rFonts w:asciiTheme="majorHAnsi" w:hAnsiTheme="majorHAnsi"/>
          <w:iCs/>
          <w:sz w:val="24"/>
          <w:szCs w:val="24"/>
        </w:rPr>
        <w:t>via fax ou no quadro de avisos da Prefeitura Municipal de Bo</w:t>
      </w:r>
      <w:r w:rsidR="00F64A93" w:rsidRPr="009C033F">
        <w:rPr>
          <w:rFonts w:asciiTheme="majorHAnsi" w:hAnsiTheme="majorHAnsi"/>
          <w:iCs/>
          <w:sz w:val="24"/>
          <w:szCs w:val="24"/>
        </w:rPr>
        <w:t xml:space="preserve">caina </w:t>
      </w:r>
      <w:r w:rsidRPr="009C033F">
        <w:rPr>
          <w:rFonts w:asciiTheme="majorHAnsi" w:hAnsiTheme="majorHAnsi"/>
          <w:iCs/>
          <w:sz w:val="24"/>
          <w:szCs w:val="24"/>
        </w:rPr>
        <w:t>de Minas.</w:t>
      </w:r>
    </w:p>
    <w:p w:rsidR="0021652B" w:rsidRPr="009C033F" w:rsidRDefault="009C033F" w:rsidP="00870BAE">
      <w:pPr>
        <w:spacing w:after="240"/>
        <w:jc w:val="both"/>
        <w:rPr>
          <w:rFonts w:asciiTheme="majorHAnsi" w:hAnsiTheme="majorHAnsi"/>
          <w:sz w:val="24"/>
          <w:szCs w:val="24"/>
        </w:rPr>
      </w:pPr>
      <w:r w:rsidRPr="009C033F">
        <w:rPr>
          <w:rFonts w:asciiTheme="majorHAnsi" w:hAnsiTheme="majorHAnsi"/>
          <w:sz w:val="24"/>
          <w:szCs w:val="24"/>
        </w:rPr>
        <w:t>23.5 - É facultada a pregoeiro</w:t>
      </w:r>
      <w:r w:rsidR="0021652B" w:rsidRPr="009C033F">
        <w:rPr>
          <w:rFonts w:asciiTheme="majorHAnsi" w:hAnsiTheme="majorHAnsi"/>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23.6 - A Administração poderá, a qualquer momento, revogar esta licitação por razões de interesse público decorrente de fato superveniente devidamente comprovado, ou anular o certame se constatado vício no seu processamento.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23.7 - Ocorrendo a revogação ou anulação do certame, a decisão será publicada no mesmo veículo em que se deu a publicação do aviso inicial.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23.8 - Na contagem dos prazos estabelecidos neste edital, excluir-se-á o dia do início e incluir-se-á o do vencimento.</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 23.9 - Os casos omissos serão resolvidos pel</w:t>
      </w:r>
      <w:r w:rsidR="00C26C91" w:rsidRPr="009C033F">
        <w:rPr>
          <w:rFonts w:asciiTheme="majorHAnsi" w:hAnsiTheme="majorHAnsi"/>
          <w:sz w:val="24"/>
          <w:szCs w:val="24"/>
        </w:rPr>
        <w:t>o pregoeiro</w:t>
      </w:r>
      <w:r w:rsidRPr="009C033F">
        <w:rPr>
          <w:rFonts w:asciiTheme="majorHAnsi" w:hAnsiTheme="majorHAnsi"/>
          <w:sz w:val="24"/>
          <w:szCs w:val="24"/>
        </w:rPr>
        <w:t xml:space="preserve">, com auxílio da equipe de apoio. </w:t>
      </w:r>
    </w:p>
    <w:p w:rsidR="0021652B" w:rsidRPr="009C033F" w:rsidRDefault="0021652B" w:rsidP="00870BAE">
      <w:pPr>
        <w:spacing w:after="240"/>
        <w:jc w:val="both"/>
        <w:rPr>
          <w:rFonts w:asciiTheme="majorHAnsi" w:hAnsiTheme="majorHAnsi"/>
          <w:sz w:val="24"/>
          <w:szCs w:val="24"/>
        </w:rPr>
      </w:pPr>
      <w:r w:rsidRPr="009C033F">
        <w:rPr>
          <w:rFonts w:asciiTheme="majorHAnsi" w:hAnsiTheme="majorHAnsi"/>
          <w:sz w:val="24"/>
          <w:szCs w:val="24"/>
        </w:rPr>
        <w:t xml:space="preserve">23.10 - </w:t>
      </w:r>
      <w:r w:rsidR="00F64A93" w:rsidRPr="009C033F">
        <w:rPr>
          <w:rFonts w:asciiTheme="majorHAnsi" w:hAnsiTheme="majorHAnsi"/>
          <w:sz w:val="24"/>
          <w:szCs w:val="24"/>
        </w:rPr>
        <w:t>A</w:t>
      </w:r>
      <w:r w:rsidRPr="009C033F">
        <w:rPr>
          <w:rFonts w:asciiTheme="majorHAnsi" w:hAnsiTheme="majorHAnsi"/>
          <w:sz w:val="24"/>
          <w:szCs w:val="24"/>
        </w:rPr>
        <w:t xml:space="preserve"> </w:t>
      </w:r>
      <w:r w:rsidRPr="009C033F">
        <w:rPr>
          <w:rFonts w:asciiTheme="majorHAnsi" w:hAnsiTheme="majorHAnsi"/>
          <w:b/>
          <w:sz w:val="24"/>
          <w:szCs w:val="24"/>
        </w:rPr>
        <w:t>PREFEITURA MUNICIPAL DE BO</w:t>
      </w:r>
      <w:r w:rsidR="00F64A93" w:rsidRPr="009C033F">
        <w:rPr>
          <w:rFonts w:asciiTheme="majorHAnsi" w:hAnsiTheme="majorHAnsi"/>
          <w:b/>
          <w:sz w:val="24"/>
          <w:szCs w:val="24"/>
        </w:rPr>
        <w:t xml:space="preserve">CAINA </w:t>
      </w:r>
      <w:r w:rsidRPr="009C033F">
        <w:rPr>
          <w:rFonts w:asciiTheme="majorHAnsi" w:hAnsiTheme="majorHAnsi"/>
          <w:b/>
          <w:sz w:val="24"/>
          <w:szCs w:val="24"/>
        </w:rPr>
        <w:t>DE MINAS</w:t>
      </w:r>
      <w:r w:rsidRPr="009C033F">
        <w:rPr>
          <w:rFonts w:asciiTheme="majorHAnsi" w:hAnsiTheme="majorHAnsi"/>
          <w:sz w:val="24"/>
          <w:szCs w:val="24"/>
        </w:rPr>
        <w:t xml:space="preserve"> e as licitantes do certame elegem o foro do Município de </w:t>
      </w:r>
      <w:r w:rsidR="00F64A93" w:rsidRPr="009C033F">
        <w:rPr>
          <w:rFonts w:asciiTheme="majorHAnsi" w:hAnsiTheme="majorHAnsi"/>
          <w:sz w:val="24"/>
          <w:szCs w:val="24"/>
        </w:rPr>
        <w:t xml:space="preserve">Aiuruoca </w:t>
      </w:r>
      <w:r w:rsidRPr="009C033F">
        <w:rPr>
          <w:rFonts w:asciiTheme="majorHAnsi" w:hAnsiTheme="majorHAnsi"/>
          <w:sz w:val="24"/>
          <w:szCs w:val="24"/>
        </w:rPr>
        <w:t xml:space="preserve">para dirimir qualquer questão controversa relacionada com o presente edital. </w:t>
      </w:r>
    </w:p>
    <w:p w:rsidR="0021652B" w:rsidRPr="009C033F" w:rsidRDefault="0021652B" w:rsidP="00870BAE">
      <w:pPr>
        <w:jc w:val="right"/>
        <w:rPr>
          <w:rFonts w:asciiTheme="majorHAnsi" w:hAnsiTheme="majorHAnsi"/>
          <w:sz w:val="24"/>
          <w:szCs w:val="24"/>
        </w:rPr>
      </w:pPr>
      <w:r w:rsidRPr="009C033F">
        <w:rPr>
          <w:rFonts w:asciiTheme="majorHAnsi" w:hAnsiTheme="majorHAnsi"/>
          <w:sz w:val="24"/>
          <w:szCs w:val="24"/>
        </w:rPr>
        <w:t>Bo</w:t>
      </w:r>
      <w:r w:rsidR="00F64A93" w:rsidRPr="009C033F">
        <w:rPr>
          <w:rFonts w:asciiTheme="majorHAnsi" w:hAnsiTheme="majorHAnsi"/>
          <w:sz w:val="24"/>
          <w:szCs w:val="24"/>
        </w:rPr>
        <w:t xml:space="preserve">caina </w:t>
      </w:r>
      <w:r w:rsidRPr="009C033F">
        <w:rPr>
          <w:rFonts w:asciiTheme="majorHAnsi" w:hAnsiTheme="majorHAnsi"/>
          <w:sz w:val="24"/>
          <w:szCs w:val="24"/>
        </w:rPr>
        <w:t xml:space="preserve">de Minas, </w:t>
      </w:r>
      <w:r w:rsidR="003263E8" w:rsidRPr="003263E8">
        <w:rPr>
          <w:rFonts w:asciiTheme="majorHAnsi" w:hAnsiTheme="majorHAnsi"/>
          <w:sz w:val="24"/>
          <w:szCs w:val="24"/>
        </w:rPr>
        <w:t>13</w:t>
      </w:r>
      <w:r w:rsidR="00C26C91" w:rsidRPr="003263E8">
        <w:rPr>
          <w:rFonts w:asciiTheme="majorHAnsi" w:hAnsiTheme="majorHAnsi"/>
          <w:sz w:val="24"/>
          <w:szCs w:val="24"/>
        </w:rPr>
        <w:t xml:space="preserve"> </w:t>
      </w:r>
      <w:r w:rsidR="00C26C91" w:rsidRPr="009C033F">
        <w:rPr>
          <w:rFonts w:asciiTheme="majorHAnsi" w:hAnsiTheme="majorHAnsi"/>
          <w:sz w:val="24"/>
          <w:szCs w:val="24"/>
        </w:rPr>
        <w:t>de julho de 2020</w:t>
      </w:r>
      <w:r w:rsidRPr="009C033F">
        <w:rPr>
          <w:rFonts w:asciiTheme="majorHAnsi" w:hAnsiTheme="majorHAnsi"/>
          <w:sz w:val="24"/>
          <w:szCs w:val="24"/>
        </w:rPr>
        <w:t>.</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b/>
          <w:sz w:val="24"/>
          <w:szCs w:val="24"/>
        </w:rPr>
      </w:pPr>
    </w:p>
    <w:p w:rsidR="0021652B" w:rsidRPr="009C033F" w:rsidRDefault="00C26C91" w:rsidP="00870BAE">
      <w:pPr>
        <w:jc w:val="center"/>
        <w:rPr>
          <w:rFonts w:asciiTheme="majorHAnsi" w:hAnsiTheme="majorHAnsi"/>
          <w:b/>
          <w:sz w:val="24"/>
          <w:szCs w:val="24"/>
        </w:rPr>
      </w:pPr>
      <w:proofErr w:type="spellStart"/>
      <w:r w:rsidRPr="009C033F">
        <w:rPr>
          <w:rFonts w:asciiTheme="majorHAnsi" w:hAnsiTheme="majorHAnsi"/>
          <w:b/>
          <w:sz w:val="24"/>
          <w:szCs w:val="24"/>
        </w:rPr>
        <w:t>Welliton</w:t>
      </w:r>
      <w:proofErr w:type="spellEnd"/>
      <w:r w:rsidRPr="009C033F">
        <w:rPr>
          <w:rFonts w:asciiTheme="majorHAnsi" w:hAnsiTheme="majorHAnsi"/>
          <w:b/>
          <w:sz w:val="24"/>
          <w:szCs w:val="24"/>
        </w:rPr>
        <w:t xml:space="preserve"> Almeida da Silva</w:t>
      </w:r>
    </w:p>
    <w:p w:rsidR="0021652B" w:rsidRPr="009C033F" w:rsidRDefault="00C26C91" w:rsidP="00870BAE">
      <w:pPr>
        <w:jc w:val="center"/>
        <w:rPr>
          <w:rFonts w:asciiTheme="majorHAnsi" w:hAnsiTheme="majorHAnsi"/>
          <w:b/>
          <w:sz w:val="24"/>
          <w:szCs w:val="24"/>
        </w:rPr>
      </w:pPr>
      <w:r w:rsidRPr="009C033F">
        <w:rPr>
          <w:rFonts w:asciiTheme="majorHAnsi" w:hAnsiTheme="majorHAnsi"/>
          <w:b/>
          <w:sz w:val="24"/>
          <w:szCs w:val="24"/>
        </w:rPr>
        <w:t>Pregoeiro</w:t>
      </w:r>
    </w:p>
    <w:p w:rsidR="0021652B" w:rsidRPr="009C033F" w:rsidRDefault="0021652B" w:rsidP="00870BAE">
      <w:pPr>
        <w:spacing w:after="240"/>
        <w:jc w:val="center"/>
        <w:rPr>
          <w:rFonts w:asciiTheme="majorHAnsi" w:hAnsiTheme="majorHAnsi"/>
          <w:b/>
          <w:bCs/>
          <w:sz w:val="24"/>
          <w:szCs w:val="24"/>
        </w:rPr>
      </w:pPr>
      <w:r w:rsidRPr="009C033F">
        <w:rPr>
          <w:rFonts w:asciiTheme="majorHAnsi" w:hAnsiTheme="majorHAnsi"/>
          <w:sz w:val="24"/>
          <w:szCs w:val="24"/>
        </w:rPr>
        <w:br w:type="page"/>
      </w:r>
      <w:r w:rsidRPr="009C033F">
        <w:rPr>
          <w:rFonts w:asciiTheme="majorHAnsi" w:hAnsiTheme="majorHAnsi"/>
          <w:b/>
          <w:bCs/>
          <w:sz w:val="24"/>
          <w:szCs w:val="24"/>
        </w:rPr>
        <w:t>ANEXO I</w:t>
      </w:r>
    </w:p>
    <w:p w:rsidR="0021652B" w:rsidRPr="009C033F" w:rsidRDefault="0021652B" w:rsidP="00870BAE">
      <w:pPr>
        <w:spacing w:after="240"/>
        <w:jc w:val="center"/>
        <w:rPr>
          <w:rFonts w:asciiTheme="majorHAnsi" w:hAnsiTheme="majorHAnsi"/>
          <w:b/>
          <w:bCs/>
          <w:sz w:val="24"/>
          <w:szCs w:val="24"/>
        </w:rPr>
      </w:pPr>
      <w:r w:rsidRPr="009C033F">
        <w:rPr>
          <w:rFonts w:asciiTheme="majorHAnsi" w:hAnsiTheme="majorHAnsi"/>
          <w:b/>
          <w:bCs/>
          <w:sz w:val="24"/>
          <w:szCs w:val="24"/>
        </w:rPr>
        <w:t>MODELO DE PROPOSTA COMERCIAL</w:t>
      </w:r>
    </w:p>
    <w:p w:rsidR="00860CEB" w:rsidRPr="009C033F" w:rsidRDefault="00860CEB" w:rsidP="00870BAE">
      <w:pPr>
        <w:autoSpaceDE w:val="0"/>
        <w:autoSpaceDN w:val="0"/>
        <w:adjustRightInd w:val="0"/>
        <w:jc w:val="both"/>
        <w:rPr>
          <w:rFonts w:asciiTheme="majorHAnsi" w:hAnsiTheme="majorHAnsi"/>
          <w:sz w:val="24"/>
          <w:szCs w:val="24"/>
        </w:rPr>
      </w:pPr>
    </w:p>
    <w:tbl>
      <w:tblPr>
        <w:tblW w:w="9072" w:type="dxa"/>
        <w:tblInd w:w="70" w:type="dxa"/>
        <w:tblLayout w:type="fixed"/>
        <w:tblCellMar>
          <w:left w:w="70" w:type="dxa"/>
          <w:right w:w="70" w:type="dxa"/>
        </w:tblCellMar>
        <w:tblLook w:val="0000"/>
      </w:tblPr>
      <w:tblGrid>
        <w:gridCol w:w="3186"/>
        <w:gridCol w:w="1067"/>
        <w:gridCol w:w="967"/>
        <w:gridCol w:w="1159"/>
        <w:gridCol w:w="596"/>
        <w:gridCol w:w="2097"/>
      </w:tblGrid>
      <w:tr w:rsidR="00860CEB" w:rsidRPr="009C033F" w:rsidTr="006A402B">
        <w:tc>
          <w:tcPr>
            <w:tcW w:w="9072" w:type="dxa"/>
            <w:gridSpan w:val="6"/>
            <w:tcBorders>
              <w:top w:val="single" w:sz="18" w:space="0" w:color="auto"/>
              <w:left w:val="single" w:sz="18" w:space="0" w:color="auto"/>
              <w:bottom w:val="single" w:sz="6" w:space="0" w:color="auto"/>
              <w:right w:val="single" w:sz="18" w:space="0" w:color="auto"/>
            </w:tcBorders>
          </w:tcPr>
          <w:p w:rsidR="00860CEB" w:rsidRPr="009C033F" w:rsidRDefault="00860CEB" w:rsidP="00870BAE">
            <w:pPr>
              <w:jc w:val="center"/>
              <w:rPr>
                <w:rFonts w:asciiTheme="majorHAnsi" w:hAnsiTheme="majorHAnsi" w:cs="Arial"/>
                <w:b/>
                <w:sz w:val="24"/>
                <w:szCs w:val="24"/>
              </w:rPr>
            </w:pPr>
            <w:r w:rsidRPr="009C033F">
              <w:rPr>
                <w:rFonts w:asciiTheme="majorHAnsi" w:hAnsiTheme="majorHAnsi" w:cs="Arial"/>
                <w:b/>
                <w:sz w:val="24"/>
                <w:szCs w:val="24"/>
              </w:rPr>
              <w:t>PROPONENTE</w:t>
            </w:r>
          </w:p>
        </w:tc>
      </w:tr>
      <w:tr w:rsidR="00860CEB" w:rsidRPr="009C033F" w:rsidTr="006A402B">
        <w:tc>
          <w:tcPr>
            <w:tcW w:w="9072" w:type="dxa"/>
            <w:gridSpan w:val="6"/>
            <w:tcBorders>
              <w:top w:val="single" w:sz="6" w:space="0" w:color="auto"/>
              <w:left w:val="single" w:sz="18" w:space="0" w:color="auto"/>
              <w:bottom w:val="single" w:sz="6" w:space="0" w:color="auto"/>
              <w:right w:val="single" w:sz="18" w:space="0" w:color="auto"/>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 xml:space="preserve">Razão Social/Nome: </w:t>
            </w:r>
          </w:p>
        </w:tc>
      </w:tr>
      <w:tr w:rsidR="00860CEB" w:rsidRPr="009C033F" w:rsidTr="006A402B">
        <w:tc>
          <w:tcPr>
            <w:tcW w:w="5220" w:type="dxa"/>
            <w:gridSpan w:val="3"/>
            <w:tcBorders>
              <w:top w:val="single" w:sz="6" w:space="0" w:color="auto"/>
              <w:left w:val="single" w:sz="18" w:space="0" w:color="auto"/>
              <w:bottom w:val="single" w:sz="6" w:space="0" w:color="auto"/>
              <w:right w:val="nil"/>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 xml:space="preserve">Endereço: </w:t>
            </w:r>
          </w:p>
        </w:tc>
        <w:tc>
          <w:tcPr>
            <w:tcW w:w="1159" w:type="dxa"/>
            <w:tcBorders>
              <w:top w:val="single" w:sz="6" w:space="0" w:color="auto"/>
              <w:left w:val="single" w:sz="6" w:space="0" w:color="auto"/>
              <w:bottom w:val="single" w:sz="6" w:space="0" w:color="auto"/>
              <w:right w:val="single" w:sz="6" w:space="0" w:color="auto"/>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N</w:t>
            </w:r>
            <w:r w:rsidRPr="009C033F">
              <w:rPr>
                <w:rFonts w:asciiTheme="majorHAnsi" w:hAnsiTheme="majorHAnsi" w:cs="Arial"/>
                <w:b/>
                <w:sz w:val="24"/>
                <w:szCs w:val="24"/>
              </w:rPr>
              <w:t xml:space="preserve">º </w:t>
            </w:r>
          </w:p>
        </w:tc>
        <w:tc>
          <w:tcPr>
            <w:tcW w:w="2693" w:type="dxa"/>
            <w:gridSpan w:val="2"/>
            <w:tcBorders>
              <w:top w:val="single" w:sz="6" w:space="0" w:color="auto"/>
              <w:left w:val="single" w:sz="6" w:space="0" w:color="auto"/>
              <w:bottom w:val="single" w:sz="6" w:space="0" w:color="auto"/>
              <w:right w:val="single" w:sz="18" w:space="0" w:color="auto"/>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Bairro:</w:t>
            </w:r>
            <w:r w:rsidRPr="009C033F">
              <w:rPr>
                <w:rFonts w:asciiTheme="majorHAnsi" w:hAnsiTheme="majorHAnsi" w:cs="Arial"/>
                <w:b/>
                <w:sz w:val="24"/>
                <w:szCs w:val="24"/>
              </w:rPr>
              <w:t xml:space="preserve"> </w:t>
            </w:r>
          </w:p>
        </w:tc>
      </w:tr>
      <w:tr w:rsidR="00860CEB" w:rsidRPr="009C033F" w:rsidTr="006A402B">
        <w:tc>
          <w:tcPr>
            <w:tcW w:w="3186" w:type="dxa"/>
            <w:tcBorders>
              <w:top w:val="single" w:sz="6" w:space="0" w:color="auto"/>
              <w:left w:val="single" w:sz="18" w:space="0" w:color="auto"/>
              <w:bottom w:val="single" w:sz="6" w:space="0" w:color="auto"/>
              <w:right w:val="single" w:sz="6" w:space="0" w:color="auto"/>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Cidade:</w:t>
            </w:r>
            <w:r w:rsidRPr="009C033F">
              <w:rPr>
                <w:rFonts w:asciiTheme="majorHAnsi" w:hAnsiTheme="majorHAnsi" w:cs="Arial"/>
                <w:b/>
                <w:sz w:val="24"/>
                <w:szCs w:val="24"/>
              </w:rPr>
              <w:t xml:space="preserve"> </w:t>
            </w:r>
          </w:p>
        </w:tc>
        <w:tc>
          <w:tcPr>
            <w:tcW w:w="1067" w:type="dxa"/>
            <w:tcBorders>
              <w:top w:val="single" w:sz="6" w:space="0" w:color="auto"/>
              <w:left w:val="single" w:sz="6" w:space="0" w:color="auto"/>
              <w:bottom w:val="single" w:sz="6" w:space="0" w:color="auto"/>
              <w:right w:val="single" w:sz="6" w:space="0" w:color="auto"/>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UF:</w:t>
            </w:r>
          </w:p>
        </w:tc>
        <w:tc>
          <w:tcPr>
            <w:tcW w:w="2722" w:type="dxa"/>
            <w:gridSpan w:val="3"/>
            <w:tcBorders>
              <w:top w:val="single" w:sz="6" w:space="0" w:color="auto"/>
              <w:left w:val="single" w:sz="6" w:space="0" w:color="auto"/>
              <w:bottom w:val="single" w:sz="6" w:space="0" w:color="auto"/>
              <w:right w:val="single" w:sz="6" w:space="0" w:color="auto"/>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CEP:</w:t>
            </w:r>
            <w:r w:rsidRPr="009C033F">
              <w:rPr>
                <w:rFonts w:asciiTheme="majorHAnsi" w:hAnsiTheme="majorHAnsi" w:cs="Arial"/>
                <w:b/>
                <w:sz w:val="24"/>
                <w:szCs w:val="24"/>
              </w:rPr>
              <w:t xml:space="preserve"> </w:t>
            </w:r>
          </w:p>
        </w:tc>
        <w:tc>
          <w:tcPr>
            <w:tcW w:w="2097" w:type="dxa"/>
            <w:tcBorders>
              <w:top w:val="single" w:sz="6" w:space="0" w:color="auto"/>
              <w:left w:val="single" w:sz="6" w:space="0" w:color="auto"/>
              <w:bottom w:val="single" w:sz="6" w:space="0" w:color="auto"/>
              <w:right w:val="single" w:sz="18" w:space="0" w:color="auto"/>
            </w:tcBorders>
          </w:tcPr>
          <w:p w:rsidR="00860CEB" w:rsidRPr="009C033F" w:rsidRDefault="00860CEB" w:rsidP="00870BAE">
            <w:pPr>
              <w:rPr>
                <w:rFonts w:asciiTheme="majorHAnsi" w:hAnsiTheme="majorHAnsi" w:cs="Arial"/>
                <w:b/>
                <w:sz w:val="24"/>
                <w:szCs w:val="24"/>
              </w:rPr>
            </w:pPr>
            <w:proofErr w:type="spellStart"/>
            <w:r w:rsidRPr="009C033F">
              <w:rPr>
                <w:rFonts w:asciiTheme="majorHAnsi" w:hAnsiTheme="majorHAnsi" w:cs="Arial"/>
                <w:sz w:val="24"/>
                <w:szCs w:val="24"/>
              </w:rPr>
              <w:t>Tel</w:t>
            </w:r>
            <w:proofErr w:type="spellEnd"/>
            <w:r w:rsidRPr="009C033F">
              <w:rPr>
                <w:rFonts w:asciiTheme="majorHAnsi" w:hAnsiTheme="majorHAnsi" w:cs="Arial"/>
                <w:noProof/>
                <w:sz w:val="24"/>
                <w:szCs w:val="24"/>
              </w:rPr>
              <w:t xml:space="preserve">: </w:t>
            </w:r>
          </w:p>
        </w:tc>
      </w:tr>
      <w:tr w:rsidR="00860CEB" w:rsidRPr="009C033F" w:rsidTr="006A402B">
        <w:tc>
          <w:tcPr>
            <w:tcW w:w="4253" w:type="dxa"/>
            <w:gridSpan w:val="2"/>
            <w:tcBorders>
              <w:top w:val="single" w:sz="6" w:space="0" w:color="auto"/>
              <w:left w:val="single" w:sz="18" w:space="0" w:color="auto"/>
              <w:bottom w:val="single" w:sz="18" w:space="0" w:color="auto"/>
              <w:right w:val="nil"/>
            </w:tcBorders>
          </w:tcPr>
          <w:p w:rsidR="00860CEB" w:rsidRPr="009C033F" w:rsidRDefault="00860CEB" w:rsidP="00870BAE">
            <w:pPr>
              <w:rPr>
                <w:rFonts w:asciiTheme="majorHAnsi" w:hAnsiTheme="majorHAnsi" w:cs="Arial"/>
                <w:b/>
                <w:sz w:val="24"/>
                <w:szCs w:val="24"/>
              </w:rPr>
            </w:pPr>
            <w:r w:rsidRPr="009C033F">
              <w:rPr>
                <w:rFonts w:asciiTheme="majorHAnsi" w:hAnsiTheme="majorHAnsi" w:cs="Arial"/>
                <w:sz w:val="24"/>
                <w:szCs w:val="24"/>
              </w:rPr>
              <w:t>CNPJ/CPF:</w:t>
            </w:r>
            <w:r w:rsidRPr="009C033F">
              <w:rPr>
                <w:rFonts w:asciiTheme="majorHAnsi" w:hAnsiTheme="majorHAnsi" w:cs="Arial"/>
                <w:b/>
                <w:sz w:val="24"/>
                <w:szCs w:val="24"/>
              </w:rPr>
              <w:t xml:space="preserve"> </w:t>
            </w:r>
          </w:p>
        </w:tc>
        <w:tc>
          <w:tcPr>
            <w:tcW w:w="4819" w:type="dxa"/>
            <w:gridSpan w:val="4"/>
            <w:tcBorders>
              <w:top w:val="single" w:sz="6" w:space="0" w:color="auto"/>
              <w:left w:val="single" w:sz="6" w:space="0" w:color="auto"/>
              <w:bottom w:val="single" w:sz="18" w:space="0" w:color="auto"/>
              <w:right w:val="single" w:sz="18" w:space="0" w:color="auto"/>
            </w:tcBorders>
          </w:tcPr>
          <w:p w:rsidR="00860CEB" w:rsidRPr="009C033F" w:rsidRDefault="00860CEB" w:rsidP="00870BAE">
            <w:pPr>
              <w:rPr>
                <w:rFonts w:asciiTheme="majorHAnsi" w:hAnsiTheme="majorHAnsi" w:cs="Arial"/>
                <w:sz w:val="24"/>
                <w:szCs w:val="24"/>
              </w:rPr>
            </w:pPr>
            <w:r w:rsidRPr="009C033F">
              <w:rPr>
                <w:rFonts w:asciiTheme="majorHAnsi" w:hAnsiTheme="majorHAnsi" w:cs="Arial"/>
                <w:sz w:val="24"/>
                <w:szCs w:val="24"/>
              </w:rPr>
              <w:t xml:space="preserve">Inscrição Estadual/RG: </w:t>
            </w:r>
          </w:p>
        </w:tc>
      </w:tr>
    </w:tbl>
    <w:p w:rsidR="00860CEB" w:rsidRPr="009C033F" w:rsidRDefault="00860CEB" w:rsidP="00870BAE">
      <w:pPr>
        <w:rPr>
          <w:rFonts w:asciiTheme="majorHAnsi" w:hAnsiTheme="majorHAnsi"/>
          <w:sz w:val="24"/>
          <w:szCs w:val="24"/>
        </w:rPr>
      </w:pPr>
    </w:p>
    <w:tbl>
      <w:tblPr>
        <w:tblW w:w="9026" w:type="dxa"/>
        <w:jc w:val="center"/>
        <w:tblInd w:w="-137" w:type="dxa"/>
        <w:tblLayout w:type="fixed"/>
        <w:tblCellMar>
          <w:left w:w="70" w:type="dxa"/>
          <w:right w:w="70" w:type="dxa"/>
        </w:tblCellMar>
        <w:tblLook w:val="04A0"/>
      </w:tblPr>
      <w:tblGrid>
        <w:gridCol w:w="567"/>
        <w:gridCol w:w="1820"/>
        <w:gridCol w:w="2552"/>
        <w:gridCol w:w="567"/>
        <w:gridCol w:w="708"/>
        <w:gridCol w:w="1276"/>
        <w:gridCol w:w="1536"/>
      </w:tblGrid>
      <w:tr w:rsidR="00FD5FDB" w:rsidRPr="009C033F" w:rsidTr="00FD5FDB">
        <w:trPr>
          <w:trHeight w:val="296"/>
          <w:jc w:val="center"/>
        </w:trPr>
        <w:tc>
          <w:tcPr>
            <w:tcW w:w="56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D5FDB" w:rsidRPr="009C033F" w:rsidRDefault="00FD5FDB" w:rsidP="00870BAE">
            <w:pPr>
              <w:ind w:left="-55" w:right="-73"/>
              <w:jc w:val="center"/>
              <w:rPr>
                <w:rFonts w:asciiTheme="majorHAnsi" w:hAnsiTheme="majorHAnsi" w:cs="Calibri"/>
                <w:b/>
                <w:bCs/>
                <w:color w:val="000000"/>
                <w:sz w:val="24"/>
                <w:szCs w:val="24"/>
              </w:rPr>
            </w:pPr>
            <w:r w:rsidRPr="009C033F">
              <w:rPr>
                <w:rFonts w:asciiTheme="majorHAnsi" w:hAnsiTheme="majorHAnsi" w:cs="Calibri"/>
                <w:b/>
                <w:bCs/>
                <w:color w:val="000000"/>
                <w:sz w:val="24"/>
                <w:szCs w:val="24"/>
              </w:rPr>
              <w:t>Item</w:t>
            </w:r>
          </w:p>
        </w:tc>
        <w:tc>
          <w:tcPr>
            <w:tcW w:w="1820" w:type="dxa"/>
            <w:tcBorders>
              <w:top w:val="single" w:sz="4" w:space="0" w:color="auto"/>
              <w:left w:val="nil"/>
              <w:bottom w:val="single" w:sz="4" w:space="0" w:color="auto"/>
              <w:right w:val="single" w:sz="4" w:space="0" w:color="auto"/>
            </w:tcBorders>
            <w:shd w:val="clear" w:color="000000" w:fill="D8D8D8"/>
            <w:noWrap/>
            <w:vAlign w:val="center"/>
            <w:hideMark/>
          </w:tcPr>
          <w:p w:rsidR="00FD5FDB" w:rsidRPr="009C033F" w:rsidRDefault="00FD5FDB" w:rsidP="00870BAE">
            <w:pPr>
              <w:jc w:val="center"/>
              <w:rPr>
                <w:rFonts w:asciiTheme="majorHAnsi" w:hAnsiTheme="majorHAnsi" w:cs="Calibri"/>
                <w:b/>
                <w:bCs/>
                <w:color w:val="000000"/>
                <w:sz w:val="24"/>
                <w:szCs w:val="24"/>
              </w:rPr>
            </w:pPr>
            <w:r w:rsidRPr="009C033F">
              <w:rPr>
                <w:rFonts w:asciiTheme="majorHAnsi" w:hAnsiTheme="majorHAnsi" w:cs="Calibri"/>
                <w:b/>
                <w:bCs/>
                <w:color w:val="000000"/>
                <w:sz w:val="24"/>
                <w:szCs w:val="24"/>
              </w:rPr>
              <w:t>Cód. Proc.</w:t>
            </w:r>
          </w:p>
        </w:tc>
        <w:tc>
          <w:tcPr>
            <w:tcW w:w="2552" w:type="dxa"/>
            <w:tcBorders>
              <w:top w:val="single" w:sz="4" w:space="0" w:color="auto"/>
              <w:left w:val="nil"/>
              <w:bottom w:val="single" w:sz="4" w:space="0" w:color="auto"/>
              <w:right w:val="single" w:sz="4" w:space="0" w:color="auto"/>
            </w:tcBorders>
            <w:shd w:val="clear" w:color="000000" w:fill="D8D8D8"/>
            <w:vAlign w:val="center"/>
            <w:hideMark/>
          </w:tcPr>
          <w:p w:rsidR="00FD5FDB" w:rsidRPr="009C033F" w:rsidRDefault="00FD5FDB" w:rsidP="00870BAE">
            <w:pPr>
              <w:jc w:val="center"/>
              <w:rPr>
                <w:rFonts w:asciiTheme="majorHAnsi" w:hAnsiTheme="majorHAnsi" w:cs="Calibri"/>
                <w:b/>
                <w:bCs/>
                <w:color w:val="000000"/>
                <w:sz w:val="24"/>
                <w:szCs w:val="24"/>
              </w:rPr>
            </w:pPr>
            <w:r>
              <w:rPr>
                <w:rFonts w:asciiTheme="majorHAnsi" w:hAnsiTheme="majorHAnsi" w:cs="Calibri"/>
                <w:b/>
                <w:bCs/>
                <w:color w:val="000000"/>
                <w:sz w:val="24"/>
                <w:szCs w:val="24"/>
              </w:rPr>
              <w:t>Procedimento</w:t>
            </w:r>
          </w:p>
        </w:tc>
        <w:tc>
          <w:tcPr>
            <w:tcW w:w="567" w:type="dxa"/>
            <w:tcBorders>
              <w:top w:val="single" w:sz="4" w:space="0" w:color="auto"/>
              <w:left w:val="nil"/>
              <w:bottom w:val="single" w:sz="4" w:space="0" w:color="auto"/>
              <w:right w:val="single" w:sz="4" w:space="0" w:color="auto"/>
            </w:tcBorders>
            <w:shd w:val="clear" w:color="000000" w:fill="D8D8D8"/>
            <w:noWrap/>
            <w:vAlign w:val="center"/>
            <w:hideMark/>
          </w:tcPr>
          <w:p w:rsidR="00FD5FDB" w:rsidRPr="009C033F" w:rsidRDefault="00FD5FDB" w:rsidP="00870BAE">
            <w:pPr>
              <w:jc w:val="center"/>
              <w:rPr>
                <w:rFonts w:asciiTheme="majorHAnsi" w:hAnsiTheme="majorHAnsi" w:cs="Calibri"/>
                <w:b/>
                <w:bCs/>
                <w:color w:val="000000"/>
                <w:sz w:val="24"/>
                <w:szCs w:val="24"/>
              </w:rPr>
            </w:pPr>
            <w:r>
              <w:rPr>
                <w:rFonts w:asciiTheme="majorHAnsi" w:hAnsiTheme="majorHAnsi" w:cs="Calibri"/>
                <w:b/>
                <w:bCs/>
                <w:color w:val="000000"/>
                <w:sz w:val="24"/>
                <w:szCs w:val="24"/>
              </w:rPr>
              <w:t>UM</w:t>
            </w:r>
          </w:p>
        </w:tc>
        <w:tc>
          <w:tcPr>
            <w:tcW w:w="708" w:type="dxa"/>
            <w:tcBorders>
              <w:top w:val="single" w:sz="4" w:space="0" w:color="auto"/>
              <w:left w:val="single" w:sz="4" w:space="0" w:color="auto"/>
              <w:bottom w:val="single" w:sz="4" w:space="0" w:color="auto"/>
              <w:right w:val="single" w:sz="4" w:space="0" w:color="auto"/>
            </w:tcBorders>
            <w:shd w:val="clear" w:color="000000" w:fill="D8D8D8"/>
            <w:vAlign w:val="center"/>
          </w:tcPr>
          <w:p w:rsidR="00FD5FDB" w:rsidRPr="009C033F" w:rsidRDefault="00FD5FDB" w:rsidP="00870BAE">
            <w:pPr>
              <w:jc w:val="center"/>
              <w:rPr>
                <w:rFonts w:asciiTheme="majorHAnsi" w:hAnsiTheme="majorHAnsi" w:cs="Calibri"/>
                <w:b/>
                <w:bCs/>
                <w:color w:val="000000"/>
                <w:sz w:val="24"/>
                <w:szCs w:val="24"/>
              </w:rPr>
            </w:pPr>
            <w:r>
              <w:rPr>
                <w:rFonts w:asciiTheme="majorHAnsi" w:hAnsiTheme="majorHAnsi" w:cs="Calibri"/>
                <w:b/>
                <w:bCs/>
                <w:color w:val="000000"/>
                <w:sz w:val="24"/>
                <w:szCs w:val="24"/>
              </w:rPr>
              <w:t>Qnt</w:t>
            </w:r>
          </w:p>
        </w:tc>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FD5FDB" w:rsidRPr="009C033F" w:rsidRDefault="00FD5FDB" w:rsidP="00870BAE">
            <w:pPr>
              <w:jc w:val="center"/>
              <w:rPr>
                <w:rFonts w:asciiTheme="majorHAnsi" w:hAnsiTheme="majorHAnsi" w:cs="Calibri"/>
                <w:b/>
                <w:bCs/>
                <w:color w:val="000000"/>
                <w:sz w:val="24"/>
                <w:szCs w:val="24"/>
              </w:rPr>
            </w:pPr>
            <w:r w:rsidRPr="009C033F">
              <w:rPr>
                <w:rFonts w:asciiTheme="majorHAnsi" w:hAnsiTheme="majorHAnsi" w:cs="Calibri"/>
                <w:b/>
                <w:bCs/>
                <w:color w:val="000000"/>
                <w:sz w:val="24"/>
                <w:szCs w:val="24"/>
              </w:rPr>
              <w:t xml:space="preserve">Valor </w:t>
            </w:r>
            <w:proofErr w:type="spellStart"/>
            <w:r w:rsidRPr="009C033F">
              <w:rPr>
                <w:rFonts w:asciiTheme="majorHAnsi" w:hAnsiTheme="majorHAnsi" w:cs="Calibri"/>
                <w:b/>
                <w:bCs/>
                <w:color w:val="000000"/>
                <w:sz w:val="24"/>
                <w:szCs w:val="24"/>
              </w:rPr>
              <w:t>Unit</w:t>
            </w:r>
            <w:proofErr w:type="spellEnd"/>
            <w:r w:rsidRPr="009C033F">
              <w:rPr>
                <w:rFonts w:asciiTheme="majorHAnsi" w:hAnsiTheme="majorHAnsi" w:cs="Calibri"/>
                <w:b/>
                <w:bCs/>
                <w:color w:val="000000"/>
                <w:sz w:val="24"/>
                <w:szCs w:val="24"/>
              </w:rPr>
              <w:t>.</w:t>
            </w:r>
            <w:r>
              <w:rPr>
                <w:rFonts w:asciiTheme="majorHAnsi" w:hAnsiTheme="majorHAnsi" w:cs="Calibri"/>
                <w:b/>
                <w:bCs/>
                <w:color w:val="000000"/>
                <w:sz w:val="24"/>
                <w:szCs w:val="24"/>
              </w:rPr>
              <w:t xml:space="preserve"> (R$)</w:t>
            </w:r>
          </w:p>
        </w:tc>
        <w:tc>
          <w:tcPr>
            <w:tcW w:w="1536" w:type="dxa"/>
            <w:tcBorders>
              <w:top w:val="single" w:sz="4" w:space="0" w:color="auto"/>
              <w:left w:val="nil"/>
              <w:bottom w:val="single" w:sz="4" w:space="0" w:color="auto"/>
              <w:right w:val="single" w:sz="4" w:space="0" w:color="auto"/>
            </w:tcBorders>
            <w:shd w:val="clear" w:color="000000" w:fill="D8D8D8"/>
            <w:vAlign w:val="center"/>
            <w:hideMark/>
          </w:tcPr>
          <w:p w:rsidR="00FD5FDB" w:rsidRPr="009C033F" w:rsidRDefault="00FD5FDB" w:rsidP="00870BAE">
            <w:pPr>
              <w:jc w:val="center"/>
              <w:rPr>
                <w:rFonts w:asciiTheme="majorHAnsi" w:hAnsiTheme="majorHAnsi" w:cs="Calibri"/>
                <w:b/>
                <w:bCs/>
                <w:color w:val="000000"/>
                <w:sz w:val="24"/>
                <w:szCs w:val="24"/>
              </w:rPr>
            </w:pPr>
            <w:r w:rsidRPr="009C033F">
              <w:rPr>
                <w:rFonts w:asciiTheme="majorHAnsi" w:hAnsiTheme="majorHAnsi" w:cs="Calibri"/>
                <w:b/>
                <w:bCs/>
                <w:color w:val="000000"/>
                <w:sz w:val="24"/>
                <w:szCs w:val="24"/>
              </w:rPr>
              <w:t>Valor Total</w:t>
            </w:r>
            <w:r>
              <w:rPr>
                <w:rFonts w:asciiTheme="majorHAnsi" w:hAnsiTheme="majorHAnsi" w:cs="Calibri"/>
                <w:b/>
                <w:bCs/>
                <w:color w:val="000000"/>
                <w:sz w:val="24"/>
                <w:szCs w:val="24"/>
              </w:rPr>
              <w:t xml:space="preserve"> (R$)</w:t>
            </w: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hideMark/>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1</w:t>
            </w:r>
            <w:proofErr w:type="gramEnd"/>
          </w:p>
        </w:tc>
        <w:tc>
          <w:tcPr>
            <w:tcW w:w="1820" w:type="dxa"/>
            <w:tcBorders>
              <w:top w:val="nil"/>
              <w:left w:val="single" w:sz="4" w:space="0" w:color="auto"/>
              <w:bottom w:val="single" w:sz="4" w:space="0" w:color="auto"/>
              <w:right w:val="nil"/>
            </w:tcBorders>
            <w:shd w:val="clear" w:color="auto" w:fill="auto"/>
            <w:noWrap/>
            <w:vAlign w:val="center"/>
            <w:hideMark/>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02.02.05.001-7</w:t>
            </w:r>
          </w:p>
        </w:tc>
        <w:tc>
          <w:tcPr>
            <w:tcW w:w="2552" w:type="dxa"/>
            <w:tcBorders>
              <w:top w:val="nil"/>
              <w:left w:val="single" w:sz="4" w:space="0" w:color="auto"/>
              <w:bottom w:val="single" w:sz="4" w:space="0" w:color="auto"/>
              <w:right w:val="single" w:sz="4" w:space="0" w:color="auto"/>
            </w:tcBorders>
            <w:shd w:val="clear" w:color="auto" w:fill="auto"/>
            <w:noWrap/>
            <w:hideMark/>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proofErr w:type="gramStart"/>
            <w:r w:rsidRPr="00FD5FDB">
              <w:rPr>
                <w:rFonts w:asciiTheme="majorHAnsi" w:hAnsiTheme="majorHAnsi"/>
                <w:bCs/>
                <w:sz w:val="24"/>
                <w:szCs w:val="24"/>
              </w:rPr>
              <w:t>Analise</w:t>
            </w:r>
            <w:proofErr w:type="gramEnd"/>
            <w:r w:rsidRPr="00FD5FDB">
              <w:rPr>
                <w:rFonts w:asciiTheme="majorHAnsi" w:hAnsiTheme="majorHAnsi"/>
                <w:bCs/>
                <w:sz w:val="24"/>
                <w:szCs w:val="24"/>
              </w:rPr>
              <w:t xml:space="preserve"> de caracteres físicos, elementos e sedimento da urina.</w:t>
            </w:r>
          </w:p>
        </w:tc>
        <w:tc>
          <w:tcPr>
            <w:tcW w:w="567" w:type="dxa"/>
            <w:tcBorders>
              <w:top w:val="nil"/>
              <w:left w:val="nil"/>
              <w:bottom w:val="single" w:sz="4" w:space="0" w:color="auto"/>
              <w:right w:val="single" w:sz="4" w:space="0" w:color="auto"/>
            </w:tcBorders>
            <w:shd w:val="clear" w:color="auto" w:fill="auto"/>
            <w:vAlign w:val="center"/>
            <w:hideMark/>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FD5FDB" w:rsidRPr="009C033F" w:rsidRDefault="00FD5FDB" w:rsidP="00870BAE">
            <w:pPr>
              <w:jc w:val="center"/>
              <w:rPr>
                <w:rFonts w:asciiTheme="majorHAnsi" w:hAnsiTheme="majorHAnsi" w:cs="Calibri"/>
                <w:b/>
                <w:bCs/>
                <w:color w:val="000000"/>
                <w:sz w:val="24"/>
                <w:szCs w:val="24"/>
              </w:rPr>
            </w:pPr>
            <w:r w:rsidRPr="009C033F">
              <w:rPr>
                <w:rFonts w:asciiTheme="majorHAnsi" w:hAnsiTheme="majorHAnsi" w:cs="Calibri"/>
                <w:b/>
                <w:bCs/>
                <w:color w:val="000000"/>
                <w:sz w:val="24"/>
                <w:szCs w:val="24"/>
              </w:rPr>
              <w:t> </w:t>
            </w:r>
          </w:p>
        </w:tc>
        <w:tc>
          <w:tcPr>
            <w:tcW w:w="1536" w:type="dxa"/>
            <w:tcBorders>
              <w:top w:val="nil"/>
              <w:left w:val="nil"/>
              <w:bottom w:val="single" w:sz="4" w:space="0" w:color="auto"/>
              <w:right w:val="single" w:sz="4" w:space="0" w:color="auto"/>
            </w:tcBorders>
            <w:shd w:val="clear" w:color="auto" w:fill="auto"/>
            <w:vAlign w:val="center"/>
            <w:hideMark/>
          </w:tcPr>
          <w:p w:rsidR="00FD5FDB" w:rsidRPr="009C033F" w:rsidRDefault="00FD5FDB" w:rsidP="00870BAE">
            <w:pPr>
              <w:jc w:val="center"/>
              <w:rPr>
                <w:rFonts w:asciiTheme="majorHAnsi" w:hAnsiTheme="majorHAnsi" w:cs="Calibri"/>
                <w:b/>
                <w:bCs/>
                <w:color w:val="000000"/>
                <w:sz w:val="24"/>
                <w:szCs w:val="24"/>
              </w:rPr>
            </w:pPr>
            <w:r w:rsidRPr="009C033F">
              <w:rPr>
                <w:rFonts w:asciiTheme="majorHAnsi" w:hAnsiTheme="majorHAnsi" w:cs="Calibri"/>
                <w:b/>
                <w:bCs/>
                <w:color w:val="000000"/>
                <w:sz w:val="24"/>
                <w:szCs w:val="24"/>
              </w:rPr>
              <w:t> </w:t>
            </w: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2</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02.02.02.002-9</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Contagem de plaquetas.</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3</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02.02.01.004-0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Determinação de curva </w:t>
            </w:r>
            <w:proofErr w:type="spellStart"/>
            <w:r w:rsidRPr="00FD5FDB">
              <w:rPr>
                <w:rFonts w:asciiTheme="majorHAnsi" w:hAnsiTheme="majorHAnsi"/>
                <w:bCs/>
                <w:sz w:val="24"/>
                <w:szCs w:val="24"/>
              </w:rPr>
              <w:t>glicemica</w:t>
            </w:r>
            <w:proofErr w:type="spellEnd"/>
            <w:r w:rsidRPr="00FD5FDB">
              <w:rPr>
                <w:rFonts w:asciiTheme="majorHAnsi" w:hAnsiTheme="majorHAnsi"/>
                <w:bCs/>
                <w:sz w:val="24"/>
                <w:szCs w:val="24"/>
              </w:rPr>
              <w:t xml:space="preserve"> (</w:t>
            </w:r>
            <w:proofErr w:type="gramStart"/>
            <w:r w:rsidRPr="00FD5FDB">
              <w:rPr>
                <w:rFonts w:asciiTheme="majorHAnsi" w:hAnsiTheme="majorHAnsi"/>
                <w:bCs/>
                <w:sz w:val="24"/>
                <w:szCs w:val="24"/>
              </w:rPr>
              <w:t>2</w:t>
            </w:r>
            <w:proofErr w:type="gramEnd"/>
            <w:r w:rsidRPr="00FD5FDB">
              <w:rPr>
                <w:rFonts w:asciiTheme="majorHAnsi" w:hAnsiTheme="majorHAnsi"/>
                <w:bCs/>
                <w:sz w:val="24"/>
                <w:szCs w:val="24"/>
              </w:rPr>
              <w:t xml:space="preserve"> dosagens)</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4</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02.02.03.007-5</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Determinação do fator reumatoide.</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5</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02.02.01.012-0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proofErr w:type="gramStart"/>
            <w:r w:rsidRPr="00FD5FDB">
              <w:rPr>
                <w:rFonts w:asciiTheme="majorHAnsi" w:hAnsiTheme="majorHAnsi"/>
                <w:bCs/>
                <w:sz w:val="24"/>
                <w:szCs w:val="24"/>
              </w:rPr>
              <w:t>Dosagem ácido úrico</w:t>
            </w:r>
            <w:proofErr w:type="gram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6</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02.02.01.076-7</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25 </w:t>
            </w:r>
            <w:proofErr w:type="spellStart"/>
            <w:r w:rsidRPr="00FD5FDB">
              <w:rPr>
                <w:rFonts w:asciiTheme="majorHAnsi" w:hAnsiTheme="majorHAnsi"/>
                <w:bCs/>
                <w:sz w:val="24"/>
                <w:szCs w:val="24"/>
              </w:rPr>
              <w:t>Hidroxivitamina</w:t>
            </w:r>
            <w:proofErr w:type="spellEnd"/>
            <w:r w:rsidRPr="00FD5FDB">
              <w:rPr>
                <w:rFonts w:asciiTheme="majorHAnsi" w:hAnsiTheme="majorHAnsi"/>
                <w:bCs/>
                <w:sz w:val="24"/>
                <w:szCs w:val="24"/>
              </w:rPr>
              <w:t xml:space="preserve"> D.</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7</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02.02.03.010-5</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proofErr w:type="gramStart"/>
            <w:r w:rsidRPr="00FD5FDB">
              <w:rPr>
                <w:rFonts w:asciiTheme="majorHAnsi" w:hAnsiTheme="majorHAnsi"/>
                <w:bCs/>
                <w:sz w:val="24"/>
                <w:szCs w:val="24"/>
              </w:rPr>
              <w:t>Dosagem de antígeno prostático especifico</w:t>
            </w:r>
            <w:proofErr w:type="gram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PSA</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8</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02.02.01.027-9</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colesterol HDL.</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9</w:t>
            </w:r>
            <w:proofErr w:type="gramEnd"/>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02.02.01.028-7</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colesterol LDL.</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10</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02.02.01.029-5</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colesterol total.</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11</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02.02.01.031-7</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creatinina</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12</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02.02.01.038-4</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ferritina</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13</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02.02.01.047-3</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glicose.</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150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14</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02.02.06.021-7</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gonadotrofina </w:t>
            </w:r>
            <w:proofErr w:type="spellStart"/>
            <w:r w:rsidRPr="00FD5FDB">
              <w:rPr>
                <w:rFonts w:asciiTheme="majorHAnsi" w:hAnsiTheme="majorHAnsi"/>
                <w:bCs/>
                <w:sz w:val="24"/>
                <w:szCs w:val="24"/>
              </w:rPr>
              <w:t>corionica</w:t>
            </w:r>
            <w:proofErr w:type="spellEnd"/>
            <w:r w:rsidRPr="00FD5FDB">
              <w:rPr>
                <w:rFonts w:asciiTheme="majorHAnsi" w:hAnsiTheme="majorHAnsi"/>
                <w:bCs/>
                <w:sz w:val="24"/>
                <w:szCs w:val="24"/>
              </w:rPr>
              <w:t xml:space="preserve"> humana (</w:t>
            </w:r>
            <w:proofErr w:type="spellStart"/>
            <w:r w:rsidRPr="00FD5FDB">
              <w:rPr>
                <w:rFonts w:asciiTheme="majorHAnsi" w:hAnsiTheme="majorHAnsi"/>
                <w:bCs/>
                <w:sz w:val="24"/>
                <w:szCs w:val="24"/>
              </w:rPr>
              <w:t>HCG</w:t>
            </w:r>
            <w:proofErr w:type="spellEnd"/>
            <w:r w:rsidRPr="00FD5FDB">
              <w:rPr>
                <w:rFonts w:asciiTheme="majorHAnsi" w:hAnsiTheme="majorHAnsi"/>
                <w:bCs/>
                <w:sz w:val="24"/>
                <w:szCs w:val="24"/>
              </w:rPr>
              <w:t xml:space="preserve">, BETA </w:t>
            </w:r>
            <w:proofErr w:type="spellStart"/>
            <w:r w:rsidRPr="00FD5FDB">
              <w:rPr>
                <w:rFonts w:asciiTheme="majorHAnsi" w:hAnsiTheme="majorHAnsi"/>
                <w:bCs/>
                <w:sz w:val="24"/>
                <w:szCs w:val="24"/>
              </w:rPr>
              <w:t>HCG</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15</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02.02.06.025-0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hormonio</w:t>
            </w:r>
            <w:proofErr w:type="spell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tireoestimulante</w:t>
            </w:r>
            <w:proofErr w:type="spell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TSH</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16</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02.02.05.009-2</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microalbumina na urina.</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proofErr w:type="gramStart"/>
            <w:r w:rsidRPr="00FD5FDB">
              <w:rPr>
                <w:rFonts w:asciiTheme="majorHAnsi" w:hAnsiTheme="majorHAnsi"/>
                <w:bCs/>
                <w:sz w:val="24"/>
                <w:szCs w:val="24"/>
              </w:rPr>
              <w:t>3</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17</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02.02.06.038-1</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tiroxina</w:t>
            </w:r>
            <w:proofErr w:type="spellEnd"/>
            <w:r w:rsidRPr="00FD5FDB">
              <w:rPr>
                <w:rFonts w:asciiTheme="majorHAnsi" w:hAnsiTheme="majorHAnsi"/>
                <w:bCs/>
                <w:sz w:val="24"/>
                <w:szCs w:val="24"/>
              </w:rPr>
              <w:t xml:space="preserve"> livre (T4 livre).</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18</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02.02.06.037-3</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tiroxina</w:t>
            </w:r>
            <w:proofErr w:type="spellEnd"/>
            <w:r w:rsidRPr="00FD5FDB">
              <w:rPr>
                <w:rFonts w:asciiTheme="majorHAnsi" w:hAnsiTheme="majorHAnsi"/>
                <w:bCs/>
                <w:sz w:val="24"/>
                <w:szCs w:val="24"/>
              </w:rPr>
              <w:t xml:space="preserve"> (T4)</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19</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02.02.01.067-8</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triglicerídeos.</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20</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02.02.06.039-0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triiodotironina</w:t>
            </w:r>
            <w:proofErr w:type="spellEnd"/>
            <w:r w:rsidRPr="00FD5FDB">
              <w:rPr>
                <w:rFonts w:asciiTheme="majorHAnsi" w:hAnsiTheme="majorHAnsi"/>
                <w:bCs/>
                <w:sz w:val="24"/>
                <w:szCs w:val="24"/>
              </w:rPr>
              <w:t xml:space="preserve"> (T3).</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21</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02.02.01.069-4</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ureia.</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22</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02.02.01.070-8</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vitamina B12.</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15</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23</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02.02.02.038-0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Hemograma Completo.</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24</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02.02.03.047-4</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antiestreptolisina</w:t>
            </w:r>
            <w:proofErr w:type="spellEnd"/>
            <w:r w:rsidRPr="00FD5FDB">
              <w:rPr>
                <w:rFonts w:asciiTheme="majorHAnsi" w:hAnsiTheme="majorHAnsi"/>
                <w:bCs/>
                <w:sz w:val="24"/>
                <w:szCs w:val="24"/>
              </w:rPr>
              <w:t xml:space="preserve"> O (</w:t>
            </w:r>
            <w:proofErr w:type="spellStart"/>
            <w:r w:rsidRPr="00FD5FDB">
              <w:rPr>
                <w:rFonts w:asciiTheme="majorHAnsi" w:hAnsiTheme="majorHAnsi"/>
                <w:bCs/>
                <w:sz w:val="24"/>
                <w:szCs w:val="24"/>
              </w:rPr>
              <w:t>ASLO</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25</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02.02.03.030-0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anticorpos anti-HIV-1 + HIV-2 (ELISA).</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26</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02.02.03.059-8</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antinucleo</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27</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02.02.03.074-1</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IGG</w:t>
            </w:r>
            <w:proofErr w:type="spellEnd"/>
            <w:r w:rsidRPr="00FD5FDB">
              <w:rPr>
                <w:rFonts w:asciiTheme="majorHAnsi" w:hAnsiTheme="majorHAnsi"/>
                <w:bCs/>
                <w:sz w:val="24"/>
                <w:szCs w:val="24"/>
              </w:rPr>
              <w:t xml:space="preserve"> </w:t>
            </w:r>
            <w:proofErr w:type="spellStart"/>
            <w:r w:rsidRPr="009726F7">
              <w:rPr>
                <w:rFonts w:asciiTheme="majorHAnsi" w:hAnsiTheme="majorHAnsi"/>
                <w:bCs/>
                <w:sz w:val="24"/>
                <w:szCs w:val="24"/>
              </w:rPr>
              <w:t>anticitomegalovirus</w:t>
            </w:r>
            <w:proofErr w:type="spellEnd"/>
            <w:r w:rsidRPr="009726F7">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28</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02.02.03.076-8</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IGG</w:t>
            </w:r>
            <w:proofErr w:type="spellEnd"/>
            <w:r w:rsidRPr="00FD5FDB">
              <w:rPr>
                <w:rFonts w:asciiTheme="majorHAnsi" w:hAnsiTheme="majorHAnsi"/>
                <w:bCs/>
                <w:sz w:val="24"/>
                <w:szCs w:val="24"/>
              </w:rPr>
              <w:t xml:space="preserve"> antitoxoplasma.</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29</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02.02.03.081-4</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IGG</w:t>
            </w:r>
            <w:proofErr w:type="spellEnd"/>
            <w:r w:rsidRPr="00FD5FDB">
              <w:rPr>
                <w:rFonts w:asciiTheme="majorHAnsi" w:hAnsiTheme="majorHAnsi"/>
                <w:bCs/>
                <w:sz w:val="24"/>
                <w:szCs w:val="24"/>
              </w:rPr>
              <w:t xml:space="preserve"> contra o vírus da </w:t>
            </w:r>
            <w:proofErr w:type="spellStart"/>
            <w:r w:rsidRPr="00FD5FDB">
              <w:rPr>
                <w:rFonts w:asciiTheme="majorHAnsi" w:hAnsiTheme="majorHAnsi"/>
                <w:bCs/>
                <w:sz w:val="24"/>
                <w:szCs w:val="24"/>
              </w:rPr>
              <w:t>rubeola</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30</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02.02.03.085-7</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IGM</w:t>
            </w:r>
            <w:proofErr w:type="spell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anticitomegalovirus</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31</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02.02.03.087-3</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IGM</w:t>
            </w:r>
            <w:proofErr w:type="spellEnd"/>
            <w:r w:rsidRPr="00FD5FDB">
              <w:rPr>
                <w:rFonts w:asciiTheme="majorHAnsi" w:hAnsiTheme="majorHAnsi"/>
                <w:bCs/>
                <w:sz w:val="24"/>
                <w:szCs w:val="24"/>
              </w:rPr>
              <w:t xml:space="preserve"> antitoxoplasma</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32</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02.02.03.097-0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antígeno de superfície do vírus da hepatite B (</w:t>
            </w:r>
            <w:proofErr w:type="spellStart"/>
            <w:r w:rsidRPr="00FD5FDB">
              <w:rPr>
                <w:rFonts w:asciiTheme="majorHAnsi" w:hAnsiTheme="majorHAnsi"/>
                <w:bCs/>
                <w:sz w:val="24"/>
                <w:szCs w:val="24"/>
              </w:rPr>
              <w:t>HBSAG</w:t>
            </w:r>
            <w:proofErr w:type="spellEnd"/>
            <w:r w:rsidRPr="00FD5FDB">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33</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02.02.04.008-9</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larvas nas fezes.</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34</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02.02.04.012-7</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ovos e cistos de parasitas.</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35</w:t>
            </w:r>
          </w:p>
        </w:tc>
        <w:tc>
          <w:tcPr>
            <w:tcW w:w="1820" w:type="dxa"/>
            <w:tcBorders>
              <w:top w:val="nil"/>
              <w:left w:val="single" w:sz="4" w:space="0" w:color="auto"/>
              <w:bottom w:val="single" w:sz="4" w:space="0" w:color="auto"/>
              <w:right w:val="nil"/>
            </w:tcBorders>
            <w:shd w:val="clear" w:color="auto" w:fill="auto"/>
            <w:noWrap/>
            <w:vAlign w:val="center"/>
          </w:tcPr>
          <w:p w:rsidR="00FD5FDB" w:rsidRPr="009726F7" w:rsidRDefault="00FD5FDB" w:rsidP="00870BAE">
            <w:pPr>
              <w:tabs>
                <w:tab w:val="left" w:pos="9720"/>
              </w:tabs>
              <w:autoSpaceDE w:val="0"/>
              <w:autoSpaceDN w:val="0"/>
              <w:adjustRightInd w:val="0"/>
              <w:jc w:val="center"/>
              <w:rPr>
                <w:rFonts w:asciiTheme="majorHAnsi" w:hAnsiTheme="majorHAnsi"/>
                <w:bCs/>
                <w:sz w:val="24"/>
                <w:szCs w:val="24"/>
              </w:rPr>
            </w:pPr>
            <w:r w:rsidRPr="009726F7">
              <w:rPr>
                <w:rFonts w:asciiTheme="majorHAnsi" w:hAnsiTheme="majorHAnsi"/>
                <w:bCs/>
                <w:sz w:val="24"/>
                <w:szCs w:val="24"/>
              </w:rPr>
              <w:t>02.02.03.092-0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9726F7" w:rsidRDefault="00FD5FDB" w:rsidP="00870BAE">
            <w:pPr>
              <w:tabs>
                <w:tab w:val="left" w:pos="9720"/>
              </w:tabs>
              <w:autoSpaceDE w:val="0"/>
              <w:autoSpaceDN w:val="0"/>
              <w:adjustRightInd w:val="0"/>
              <w:jc w:val="both"/>
              <w:rPr>
                <w:rFonts w:asciiTheme="majorHAnsi" w:hAnsiTheme="majorHAnsi"/>
                <w:bCs/>
                <w:sz w:val="24"/>
                <w:szCs w:val="24"/>
              </w:rPr>
            </w:pPr>
            <w:r w:rsidRPr="009726F7">
              <w:rPr>
                <w:rFonts w:asciiTheme="majorHAnsi" w:hAnsiTheme="majorHAnsi"/>
                <w:bCs/>
                <w:sz w:val="24"/>
                <w:szCs w:val="24"/>
              </w:rPr>
              <w:t xml:space="preserve">Pesquisa de Anticorpos </w:t>
            </w:r>
            <w:proofErr w:type="spellStart"/>
            <w:r w:rsidRPr="009726F7">
              <w:rPr>
                <w:rFonts w:asciiTheme="majorHAnsi" w:hAnsiTheme="majorHAnsi"/>
                <w:bCs/>
                <w:sz w:val="24"/>
                <w:szCs w:val="24"/>
              </w:rPr>
              <w:t>IGM</w:t>
            </w:r>
            <w:proofErr w:type="spellEnd"/>
            <w:r w:rsidRPr="009726F7">
              <w:rPr>
                <w:rFonts w:asciiTheme="majorHAnsi" w:hAnsiTheme="majorHAnsi"/>
                <w:bCs/>
                <w:sz w:val="24"/>
                <w:szCs w:val="24"/>
              </w:rPr>
              <w:t xml:space="preserve"> contra o vírus da </w:t>
            </w:r>
            <w:proofErr w:type="spellStart"/>
            <w:r w:rsidRPr="009726F7">
              <w:rPr>
                <w:rFonts w:asciiTheme="majorHAnsi" w:hAnsiTheme="majorHAnsi"/>
                <w:bCs/>
                <w:sz w:val="24"/>
                <w:szCs w:val="24"/>
              </w:rPr>
              <w:t>Rubeola</w:t>
            </w:r>
            <w:proofErr w:type="spellEnd"/>
            <w:r w:rsidRPr="009726F7">
              <w:rPr>
                <w:rFonts w:asciiTheme="majorHAnsi" w:hAnsiTheme="majorHAnsi"/>
                <w:bCs/>
                <w:sz w:val="24"/>
                <w:szCs w:val="24"/>
              </w:rPr>
              <w:t>.</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36</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02.02.03.111-0</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Teste não </w:t>
            </w:r>
            <w:proofErr w:type="spellStart"/>
            <w:r w:rsidRPr="00FD5FDB">
              <w:rPr>
                <w:rFonts w:asciiTheme="majorHAnsi" w:hAnsiTheme="majorHAnsi"/>
                <w:bCs/>
                <w:sz w:val="24"/>
                <w:szCs w:val="24"/>
              </w:rPr>
              <w:t>treponemico</w:t>
            </w:r>
            <w:proofErr w:type="spellEnd"/>
            <w:r w:rsidRPr="00FD5FDB">
              <w:rPr>
                <w:rFonts w:asciiTheme="majorHAnsi" w:hAnsiTheme="majorHAnsi"/>
                <w:bCs/>
                <w:sz w:val="24"/>
                <w:szCs w:val="24"/>
              </w:rPr>
              <w:t xml:space="preserve"> para detecção de sífilis.</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FD5FDB">
        <w:trPr>
          <w:trHeight w:val="315"/>
          <w:jc w:val="center"/>
        </w:trPr>
        <w:tc>
          <w:tcPr>
            <w:tcW w:w="567"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37</w:t>
            </w:r>
          </w:p>
        </w:tc>
        <w:tc>
          <w:tcPr>
            <w:tcW w:w="1820" w:type="dxa"/>
            <w:tcBorders>
              <w:top w:val="nil"/>
              <w:left w:val="single" w:sz="4" w:space="0" w:color="auto"/>
              <w:bottom w:val="single" w:sz="4" w:space="0" w:color="auto"/>
              <w:right w:val="nil"/>
            </w:tcBorders>
            <w:shd w:val="clear" w:color="auto" w:fill="auto"/>
            <w:noWrap/>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02.02.03.117-9</w:t>
            </w:r>
          </w:p>
        </w:tc>
        <w:tc>
          <w:tcPr>
            <w:tcW w:w="2552" w:type="dxa"/>
            <w:tcBorders>
              <w:top w:val="nil"/>
              <w:left w:val="single" w:sz="4" w:space="0" w:color="auto"/>
              <w:bottom w:val="single" w:sz="4" w:space="0" w:color="auto"/>
              <w:right w:val="single" w:sz="4" w:space="0" w:color="auto"/>
            </w:tcBorders>
            <w:shd w:val="clear" w:color="auto" w:fill="auto"/>
            <w:noWrap/>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Teste não </w:t>
            </w:r>
            <w:proofErr w:type="spellStart"/>
            <w:r w:rsidRPr="00FD5FDB">
              <w:rPr>
                <w:rFonts w:asciiTheme="majorHAnsi" w:hAnsiTheme="majorHAnsi"/>
                <w:bCs/>
                <w:sz w:val="24"/>
                <w:szCs w:val="24"/>
              </w:rPr>
              <w:t>treponemico</w:t>
            </w:r>
            <w:proofErr w:type="spellEnd"/>
            <w:r w:rsidRPr="00FD5FDB">
              <w:rPr>
                <w:rFonts w:asciiTheme="majorHAnsi" w:hAnsiTheme="majorHAnsi"/>
                <w:bCs/>
                <w:sz w:val="24"/>
                <w:szCs w:val="24"/>
              </w:rPr>
              <w:t xml:space="preserve"> para detecção de </w:t>
            </w:r>
            <w:proofErr w:type="spellStart"/>
            <w:r w:rsidRPr="00FD5FDB">
              <w:rPr>
                <w:rFonts w:asciiTheme="majorHAnsi" w:hAnsiTheme="majorHAnsi"/>
                <w:bCs/>
                <w:sz w:val="24"/>
                <w:szCs w:val="24"/>
              </w:rPr>
              <w:t>sifilis</w:t>
            </w:r>
            <w:proofErr w:type="spellEnd"/>
            <w:r w:rsidRPr="00FD5FDB">
              <w:rPr>
                <w:rFonts w:asciiTheme="majorHAnsi" w:hAnsiTheme="majorHAnsi"/>
                <w:bCs/>
                <w:sz w:val="24"/>
                <w:szCs w:val="24"/>
              </w:rPr>
              <w:t xml:space="preserve"> em gestantes.</w:t>
            </w:r>
          </w:p>
        </w:tc>
        <w:tc>
          <w:tcPr>
            <w:tcW w:w="567" w:type="dxa"/>
            <w:tcBorders>
              <w:top w:val="nil"/>
              <w:left w:val="nil"/>
              <w:bottom w:val="single" w:sz="4" w:space="0" w:color="auto"/>
              <w:right w:val="single" w:sz="4" w:space="0" w:color="auto"/>
            </w:tcBorders>
            <w:shd w:val="clear" w:color="auto" w:fill="auto"/>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8" w:type="dxa"/>
            <w:tcBorders>
              <w:top w:val="nil"/>
              <w:left w:val="single" w:sz="4" w:space="0" w:color="auto"/>
              <w:bottom w:val="single" w:sz="4" w:space="0" w:color="auto"/>
              <w:right w:val="single" w:sz="4" w:space="0" w:color="auto"/>
            </w:tcBorders>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c>
          <w:tcPr>
            <w:tcW w:w="1536" w:type="dxa"/>
            <w:tcBorders>
              <w:top w:val="nil"/>
              <w:left w:val="nil"/>
              <w:bottom w:val="single" w:sz="4" w:space="0" w:color="auto"/>
              <w:right w:val="single" w:sz="4" w:space="0" w:color="auto"/>
            </w:tcBorders>
            <w:shd w:val="clear" w:color="auto" w:fill="auto"/>
            <w:vAlign w:val="center"/>
          </w:tcPr>
          <w:p w:rsidR="00FD5FDB" w:rsidRPr="009C033F" w:rsidRDefault="00FD5FDB" w:rsidP="00870BAE">
            <w:pPr>
              <w:jc w:val="center"/>
              <w:rPr>
                <w:rFonts w:asciiTheme="majorHAnsi" w:hAnsiTheme="majorHAnsi" w:cs="Calibri"/>
                <w:b/>
                <w:bCs/>
                <w:color w:val="000000"/>
                <w:sz w:val="24"/>
                <w:szCs w:val="24"/>
              </w:rPr>
            </w:pPr>
          </w:p>
        </w:tc>
      </w:tr>
      <w:tr w:rsidR="00FD5FDB" w:rsidRPr="009C033F" w:rsidTr="00DF5BD0">
        <w:trPr>
          <w:trHeight w:val="300"/>
          <w:jc w:val="center"/>
        </w:trPr>
        <w:tc>
          <w:tcPr>
            <w:tcW w:w="9026" w:type="dxa"/>
            <w:gridSpan w:val="7"/>
            <w:tcBorders>
              <w:top w:val="nil"/>
              <w:left w:val="single" w:sz="4" w:space="0" w:color="auto"/>
              <w:bottom w:val="single" w:sz="4" w:space="0" w:color="auto"/>
              <w:right w:val="single" w:sz="4" w:space="0" w:color="auto"/>
            </w:tcBorders>
            <w:shd w:val="clear" w:color="auto" w:fill="auto"/>
            <w:noWrap/>
            <w:vAlign w:val="bottom"/>
            <w:hideMark/>
          </w:tcPr>
          <w:p w:rsidR="00FD5FDB" w:rsidRPr="009C033F" w:rsidRDefault="00FD5FDB" w:rsidP="00870BAE">
            <w:pPr>
              <w:rPr>
                <w:rFonts w:asciiTheme="majorHAnsi" w:hAnsiTheme="majorHAnsi" w:cs="Calibri"/>
                <w:color w:val="000000"/>
                <w:sz w:val="24"/>
                <w:szCs w:val="24"/>
              </w:rPr>
            </w:pPr>
            <w:r>
              <w:rPr>
                <w:rFonts w:asciiTheme="majorHAnsi" w:hAnsiTheme="majorHAnsi" w:cs="Calibri"/>
                <w:b/>
                <w:bCs/>
                <w:color w:val="000000"/>
                <w:sz w:val="24"/>
                <w:szCs w:val="24"/>
              </w:rPr>
              <w:t xml:space="preserve">                                                                                                              VALOR </w:t>
            </w:r>
            <w:r w:rsidRPr="009C033F">
              <w:rPr>
                <w:rFonts w:asciiTheme="majorHAnsi" w:hAnsiTheme="majorHAnsi" w:cs="Calibri"/>
                <w:b/>
                <w:bCs/>
                <w:color w:val="000000"/>
                <w:sz w:val="24"/>
                <w:szCs w:val="24"/>
              </w:rPr>
              <w:t>TOTAL</w:t>
            </w:r>
          </w:p>
        </w:tc>
      </w:tr>
    </w:tbl>
    <w:p w:rsidR="00860CEB" w:rsidRPr="009C033F" w:rsidRDefault="00860CEB" w:rsidP="00870BAE">
      <w:pPr>
        <w:autoSpaceDE w:val="0"/>
        <w:autoSpaceDN w:val="0"/>
        <w:adjustRightInd w:val="0"/>
        <w:jc w:val="both"/>
        <w:rPr>
          <w:rFonts w:asciiTheme="majorHAnsi" w:hAnsiTheme="majorHAnsi"/>
          <w:b/>
          <w:sz w:val="24"/>
          <w:szCs w:val="24"/>
        </w:rPr>
      </w:pPr>
    </w:p>
    <w:p w:rsidR="00860CEB" w:rsidRPr="009C033F" w:rsidRDefault="00860CEB" w:rsidP="00870BAE">
      <w:pPr>
        <w:autoSpaceDE w:val="0"/>
        <w:autoSpaceDN w:val="0"/>
        <w:adjustRightInd w:val="0"/>
        <w:rPr>
          <w:rFonts w:asciiTheme="majorHAnsi" w:hAnsiTheme="majorHAnsi"/>
          <w:b/>
          <w:bCs/>
          <w:color w:val="000000"/>
          <w:sz w:val="24"/>
          <w:szCs w:val="24"/>
        </w:rPr>
      </w:pPr>
      <w:r w:rsidRPr="009C033F">
        <w:rPr>
          <w:rFonts w:asciiTheme="majorHAnsi" w:hAnsiTheme="majorHAnsi"/>
          <w:b/>
          <w:bCs/>
          <w:color w:val="000000"/>
          <w:sz w:val="24"/>
          <w:szCs w:val="24"/>
        </w:rPr>
        <w:t xml:space="preserve">1 - PREÇO TOTAL OFERTADO: </w:t>
      </w:r>
    </w:p>
    <w:p w:rsidR="00860CEB" w:rsidRPr="009C033F" w:rsidRDefault="00860CEB" w:rsidP="00870BAE">
      <w:pPr>
        <w:autoSpaceDE w:val="0"/>
        <w:autoSpaceDN w:val="0"/>
        <w:adjustRightInd w:val="0"/>
        <w:jc w:val="both"/>
        <w:rPr>
          <w:rFonts w:asciiTheme="majorHAnsi" w:hAnsiTheme="majorHAnsi"/>
          <w:b/>
          <w:bCs/>
          <w:color w:val="000000"/>
          <w:sz w:val="24"/>
          <w:szCs w:val="24"/>
        </w:rPr>
      </w:pPr>
    </w:p>
    <w:p w:rsidR="00860CEB" w:rsidRPr="009C033F" w:rsidRDefault="00860CEB" w:rsidP="00870BAE">
      <w:pPr>
        <w:autoSpaceDE w:val="0"/>
        <w:autoSpaceDN w:val="0"/>
        <w:adjustRightInd w:val="0"/>
        <w:jc w:val="both"/>
        <w:rPr>
          <w:rFonts w:asciiTheme="majorHAnsi" w:hAnsiTheme="majorHAnsi"/>
          <w:bCs/>
          <w:color w:val="000000"/>
          <w:sz w:val="24"/>
          <w:szCs w:val="24"/>
        </w:rPr>
      </w:pPr>
      <w:r w:rsidRPr="009C033F">
        <w:rPr>
          <w:rFonts w:asciiTheme="majorHAnsi" w:hAnsiTheme="majorHAnsi"/>
          <w:bCs/>
          <w:color w:val="000000"/>
          <w:sz w:val="24"/>
          <w:szCs w:val="24"/>
        </w:rPr>
        <w:t>1.2 - O(s) preço(s) dos serviços inclui (em) todos os custos de mão de obra, combustíveis, taxas, impostos, seguros, encargos sociais, administração, trabalhistas, previdenciários, contribuições parafiscais, e outros que venham a incidir sobre o objeto.</w:t>
      </w:r>
    </w:p>
    <w:p w:rsidR="00860CEB" w:rsidRPr="009C033F" w:rsidRDefault="00860CEB" w:rsidP="00870BAE">
      <w:pPr>
        <w:autoSpaceDE w:val="0"/>
        <w:autoSpaceDN w:val="0"/>
        <w:adjustRightInd w:val="0"/>
        <w:jc w:val="both"/>
        <w:rPr>
          <w:rFonts w:asciiTheme="majorHAnsi" w:hAnsiTheme="majorHAnsi"/>
          <w:sz w:val="24"/>
          <w:szCs w:val="24"/>
        </w:rPr>
      </w:pPr>
    </w:p>
    <w:p w:rsidR="00860CEB" w:rsidRPr="009C033F" w:rsidRDefault="00860CEB" w:rsidP="00870BAE">
      <w:pPr>
        <w:shd w:val="clear" w:color="auto" w:fill="FFFFFF"/>
        <w:jc w:val="both"/>
        <w:rPr>
          <w:rFonts w:asciiTheme="majorHAnsi" w:hAnsiTheme="majorHAnsi"/>
          <w:color w:val="000000"/>
          <w:sz w:val="24"/>
          <w:szCs w:val="24"/>
        </w:rPr>
      </w:pPr>
      <w:r w:rsidRPr="009C033F">
        <w:rPr>
          <w:rFonts w:asciiTheme="majorHAnsi" w:hAnsiTheme="majorHAnsi"/>
          <w:b/>
          <w:bCs/>
          <w:color w:val="000000"/>
          <w:sz w:val="24"/>
          <w:szCs w:val="24"/>
        </w:rPr>
        <w:t>2 – DA COMPATIBILIDADE DA PESQUISA COM O PRATICADO NO MERCADO</w:t>
      </w:r>
    </w:p>
    <w:p w:rsidR="00860CEB" w:rsidRPr="009C033F" w:rsidRDefault="00860CEB" w:rsidP="00870BAE">
      <w:pPr>
        <w:shd w:val="clear" w:color="auto" w:fill="FFFFFF"/>
        <w:jc w:val="both"/>
        <w:rPr>
          <w:rFonts w:asciiTheme="majorHAnsi" w:hAnsiTheme="majorHAnsi"/>
          <w:color w:val="000000"/>
          <w:sz w:val="24"/>
          <w:szCs w:val="24"/>
        </w:rPr>
      </w:pPr>
      <w:r w:rsidRPr="009C033F">
        <w:rPr>
          <w:rFonts w:asciiTheme="majorHAnsi" w:hAnsiTheme="majorHAnsi"/>
          <w:color w:val="000000"/>
          <w:sz w:val="24"/>
          <w:szCs w:val="24"/>
        </w:rPr>
        <w:t> </w:t>
      </w:r>
    </w:p>
    <w:p w:rsidR="00860CEB" w:rsidRPr="009C033F" w:rsidRDefault="00860CEB" w:rsidP="00870BAE">
      <w:pPr>
        <w:shd w:val="clear" w:color="auto" w:fill="FFFFFF"/>
        <w:jc w:val="both"/>
        <w:rPr>
          <w:rFonts w:asciiTheme="majorHAnsi" w:hAnsiTheme="majorHAnsi"/>
          <w:color w:val="000000"/>
          <w:sz w:val="24"/>
          <w:szCs w:val="24"/>
        </w:rPr>
      </w:pPr>
      <w:r w:rsidRPr="009C033F">
        <w:rPr>
          <w:rFonts w:asciiTheme="majorHAnsi" w:hAnsiTheme="majorHAnsi"/>
          <w:color w:val="000000"/>
          <w:sz w:val="24"/>
          <w:szCs w:val="24"/>
        </w:rPr>
        <w:t>2.1 - </w:t>
      </w:r>
      <w:r w:rsidRPr="009C033F">
        <w:rPr>
          <w:rFonts w:asciiTheme="majorHAnsi" w:hAnsiTheme="majorHAnsi"/>
          <w:bCs/>
          <w:color w:val="000000"/>
          <w:sz w:val="24"/>
          <w:szCs w:val="24"/>
        </w:rPr>
        <w:t>Declaro para os devidos fins de Direito que os valores apresentados são de fato aqueles praticados no mercado, tendo pleno conhecimento de que na hipótese de referido orçamento causar danos à administração pública, essa empresa poderá ser responsabiliza.</w:t>
      </w:r>
      <w:r w:rsidRPr="009C033F">
        <w:rPr>
          <w:rFonts w:asciiTheme="majorHAnsi" w:hAnsiTheme="majorHAnsi"/>
          <w:color w:val="000000"/>
          <w:sz w:val="24"/>
          <w:szCs w:val="24"/>
        </w:rPr>
        <w:t> </w:t>
      </w:r>
      <w:hyperlink r:id="rId7" w:tgtFrame="_blank" w:history="1">
        <w:r w:rsidRPr="009C033F">
          <w:rPr>
            <w:rFonts w:asciiTheme="majorHAnsi" w:hAnsiTheme="majorHAnsi"/>
            <w:bCs/>
            <w:i/>
            <w:iCs/>
            <w:color w:val="0000FF"/>
            <w:sz w:val="24"/>
            <w:szCs w:val="24"/>
          </w:rPr>
          <w:t>Acórdão 2262/2015-Plenário</w:t>
        </w:r>
      </w:hyperlink>
      <w:r w:rsidRPr="009C033F">
        <w:rPr>
          <w:rFonts w:asciiTheme="majorHAnsi" w:hAnsiTheme="majorHAnsi"/>
          <w:bCs/>
          <w:i/>
          <w:iCs/>
          <w:color w:val="000000"/>
          <w:sz w:val="24"/>
          <w:szCs w:val="24"/>
        </w:rPr>
        <w:t xml:space="preserve">, TC 000.224/2010-3, relator Ministro Benjamin </w:t>
      </w:r>
      <w:proofErr w:type="spellStart"/>
      <w:r w:rsidRPr="009C033F">
        <w:rPr>
          <w:rFonts w:asciiTheme="majorHAnsi" w:hAnsiTheme="majorHAnsi"/>
          <w:bCs/>
          <w:i/>
          <w:iCs/>
          <w:color w:val="000000"/>
          <w:sz w:val="24"/>
          <w:szCs w:val="24"/>
        </w:rPr>
        <w:t>Zymler</w:t>
      </w:r>
      <w:proofErr w:type="spellEnd"/>
      <w:r w:rsidRPr="009C033F">
        <w:rPr>
          <w:rFonts w:asciiTheme="majorHAnsi" w:hAnsiTheme="majorHAnsi"/>
          <w:bCs/>
          <w:i/>
          <w:iCs/>
          <w:color w:val="000000"/>
          <w:sz w:val="24"/>
          <w:szCs w:val="24"/>
        </w:rPr>
        <w:t xml:space="preserve">, </w:t>
      </w:r>
      <w:proofErr w:type="gramStart"/>
      <w:r w:rsidRPr="009C033F">
        <w:rPr>
          <w:rFonts w:asciiTheme="majorHAnsi" w:hAnsiTheme="majorHAnsi"/>
          <w:bCs/>
          <w:i/>
          <w:iCs/>
          <w:color w:val="000000"/>
          <w:sz w:val="24"/>
          <w:szCs w:val="24"/>
        </w:rPr>
        <w:t>9.9.2015</w:t>
      </w:r>
      <w:proofErr w:type="gramEnd"/>
    </w:p>
    <w:p w:rsidR="00860CEB" w:rsidRPr="009C033F" w:rsidRDefault="00860CEB" w:rsidP="00870BAE">
      <w:pPr>
        <w:autoSpaceDE w:val="0"/>
        <w:autoSpaceDN w:val="0"/>
        <w:adjustRightInd w:val="0"/>
        <w:jc w:val="both"/>
        <w:rPr>
          <w:rFonts w:asciiTheme="majorHAnsi" w:hAnsiTheme="majorHAnsi"/>
          <w:sz w:val="24"/>
          <w:szCs w:val="24"/>
        </w:rPr>
      </w:pPr>
    </w:p>
    <w:p w:rsidR="00860CEB" w:rsidRPr="009C033F" w:rsidRDefault="00860CEB" w:rsidP="00870BAE">
      <w:pPr>
        <w:autoSpaceDE w:val="0"/>
        <w:autoSpaceDN w:val="0"/>
        <w:adjustRightInd w:val="0"/>
        <w:jc w:val="both"/>
        <w:rPr>
          <w:rFonts w:asciiTheme="majorHAnsi" w:hAnsiTheme="majorHAnsi"/>
          <w:b/>
          <w:bCs/>
          <w:color w:val="000000"/>
          <w:sz w:val="24"/>
          <w:szCs w:val="24"/>
        </w:rPr>
      </w:pPr>
      <w:r w:rsidRPr="009C033F">
        <w:rPr>
          <w:rFonts w:asciiTheme="majorHAnsi" w:hAnsiTheme="majorHAnsi"/>
          <w:b/>
          <w:bCs/>
          <w:color w:val="000000"/>
          <w:sz w:val="24"/>
          <w:szCs w:val="24"/>
        </w:rPr>
        <w:t xml:space="preserve">3- DO PRAZO DE VALIDADE DA PESQUISA </w:t>
      </w:r>
      <w:proofErr w:type="gramStart"/>
      <w:r w:rsidRPr="009C033F">
        <w:rPr>
          <w:rFonts w:asciiTheme="majorHAnsi" w:hAnsiTheme="majorHAnsi"/>
          <w:b/>
          <w:bCs/>
          <w:color w:val="000000"/>
          <w:sz w:val="24"/>
          <w:szCs w:val="24"/>
        </w:rPr>
        <w:t>É</w:t>
      </w:r>
      <w:proofErr w:type="gramEnd"/>
      <w:r w:rsidRPr="009C033F">
        <w:rPr>
          <w:rFonts w:asciiTheme="majorHAnsi" w:hAnsiTheme="majorHAnsi"/>
          <w:b/>
          <w:bCs/>
          <w:color w:val="000000"/>
          <w:sz w:val="24"/>
          <w:szCs w:val="24"/>
        </w:rPr>
        <w:t xml:space="preserve"> DE 60 DIAS</w:t>
      </w:r>
    </w:p>
    <w:p w:rsidR="00860CEB" w:rsidRPr="009C033F" w:rsidRDefault="00860CEB" w:rsidP="00870BAE">
      <w:pPr>
        <w:autoSpaceDE w:val="0"/>
        <w:autoSpaceDN w:val="0"/>
        <w:adjustRightInd w:val="0"/>
        <w:jc w:val="both"/>
        <w:rPr>
          <w:rFonts w:asciiTheme="majorHAnsi" w:hAnsiTheme="majorHAnsi"/>
          <w:sz w:val="24"/>
          <w:szCs w:val="24"/>
        </w:rPr>
      </w:pPr>
    </w:p>
    <w:p w:rsidR="00860CEB" w:rsidRPr="009C033F" w:rsidRDefault="00860CEB" w:rsidP="00870BAE">
      <w:pPr>
        <w:autoSpaceDE w:val="0"/>
        <w:autoSpaceDN w:val="0"/>
        <w:adjustRightInd w:val="0"/>
        <w:rPr>
          <w:rFonts w:asciiTheme="majorHAnsi" w:hAnsiTheme="majorHAnsi"/>
          <w:sz w:val="24"/>
          <w:szCs w:val="24"/>
        </w:rPr>
      </w:pPr>
    </w:p>
    <w:p w:rsidR="00860CEB" w:rsidRPr="009C033F" w:rsidRDefault="00860CEB" w:rsidP="00870BAE">
      <w:pPr>
        <w:autoSpaceDE w:val="0"/>
        <w:autoSpaceDN w:val="0"/>
        <w:adjustRightInd w:val="0"/>
        <w:rPr>
          <w:rFonts w:asciiTheme="majorHAnsi" w:hAnsiTheme="majorHAnsi"/>
          <w:bCs/>
          <w:i/>
          <w:iCs/>
          <w:color w:val="000000"/>
          <w:sz w:val="24"/>
          <w:szCs w:val="24"/>
        </w:rPr>
      </w:pPr>
      <w:r w:rsidRPr="009C033F">
        <w:rPr>
          <w:rFonts w:asciiTheme="majorHAnsi" w:hAnsiTheme="majorHAnsi"/>
          <w:bCs/>
          <w:i/>
          <w:iCs/>
          <w:color w:val="000000"/>
          <w:sz w:val="24"/>
          <w:szCs w:val="24"/>
        </w:rPr>
        <w:t>LOCAL ___________________________________       DATA: _____/______/______.</w:t>
      </w:r>
    </w:p>
    <w:p w:rsidR="00860CEB" w:rsidRPr="009C033F" w:rsidRDefault="00860CEB" w:rsidP="00870BAE">
      <w:pPr>
        <w:autoSpaceDE w:val="0"/>
        <w:autoSpaceDN w:val="0"/>
        <w:adjustRightInd w:val="0"/>
        <w:rPr>
          <w:rFonts w:asciiTheme="majorHAnsi" w:hAnsiTheme="majorHAnsi"/>
          <w:bCs/>
          <w:i/>
          <w:iCs/>
          <w:color w:val="000000"/>
          <w:sz w:val="24"/>
          <w:szCs w:val="24"/>
        </w:rPr>
      </w:pPr>
    </w:p>
    <w:p w:rsidR="00860CEB" w:rsidRPr="009C033F" w:rsidRDefault="00860CEB" w:rsidP="00870BAE">
      <w:pPr>
        <w:autoSpaceDE w:val="0"/>
        <w:autoSpaceDN w:val="0"/>
        <w:adjustRightInd w:val="0"/>
        <w:jc w:val="center"/>
        <w:rPr>
          <w:rFonts w:asciiTheme="majorHAnsi" w:hAnsiTheme="majorHAnsi"/>
          <w:bCs/>
          <w:i/>
          <w:iCs/>
          <w:color w:val="000000"/>
          <w:sz w:val="24"/>
          <w:szCs w:val="24"/>
        </w:rPr>
      </w:pPr>
      <w:r w:rsidRPr="009C033F">
        <w:rPr>
          <w:rFonts w:asciiTheme="majorHAnsi" w:hAnsiTheme="majorHAnsi"/>
          <w:bCs/>
          <w:i/>
          <w:iCs/>
          <w:color w:val="000000"/>
          <w:sz w:val="24"/>
          <w:szCs w:val="24"/>
        </w:rPr>
        <w:t xml:space="preserve">__________________________________ </w:t>
      </w:r>
    </w:p>
    <w:p w:rsidR="00860CEB" w:rsidRPr="009C033F" w:rsidRDefault="00860CEB" w:rsidP="00870BAE">
      <w:pPr>
        <w:autoSpaceDE w:val="0"/>
        <w:autoSpaceDN w:val="0"/>
        <w:adjustRightInd w:val="0"/>
        <w:jc w:val="center"/>
        <w:rPr>
          <w:rFonts w:asciiTheme="majorHAnsi" w:hAnsiTheme="majorHAnsi"/>
          <w:b/>
          <w:bCs/>
          <w:i/>
          <w:iCs/>
          <w:color w:val="000000"/>
          <w:sz w:val="24"/>
          <w:szCs w:val="24"/>
        </w:rPr>
      </w:pPr>
      <w:r w:rsidRPr="009C033F">
        <w:rPr>
          <w:rFonts w:asciiTheme="majorHAnsi" w:hAnsiTheme="majorHAnsi"/>
          <w:b/>
          <w:bCs/>
          <w:i/>
          <w:iCs/>
          <w:color w:val="000000"/>
          <w:sz w:val="24"/>
          <w:szCs w:val="24"/>
        </w:rPr>
        <w:t>ASSINAR E CARIMBAR</w:t>
      </w:r>
    </w:p>
    <w:p w:rsidR="0021652B" w:rsidRDefault="0021652B"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726F7" w:rsidRDefault="009726F7"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870BAE" w:rsidRDefault="00870BAE" w:rsidP="00870BAE">
      <w:pPr>
        <w:rPr>
          <w:rFonts w:asciiTheme="majorHAnsi" w:hAnsiTheme="majorHAnsi"/>
          <w:b/>
          <w:sz w:val="24"/>
          <w:szCs w:val="24"/>
        </w:rPr>
      </w:pPr>
    </w:p>
    <w:p w:rsidR="009C033F" w:rsidRDefault="009C033F" w:rsidP="00870BAE">
      <w:pPr>
        <w:rPr>
          <w:rFonts w:asciiTheme="majorHAnsi" w:hAnsiTheme="majorHAnsi"/>
          <w:b/>
          <w:sz w:val="24"/>
          <w:szCs w:val="24"/>
        </w:rPr>
      </w:pPr>
    </w:p>
    <w:p w:rsidR="009C033F" w:rsidRPr="009C033F" w:rsidRDefault="009C033F" w:rsidP="00870BAE">
      <w:pPr>
        <w:rPr>
          <w:rFonts w:asciiTheme="majorHAnsi" w:hAnsiTheme="majorHAnsi"/>
          <w:b/>
          <w:sz w:val="24"/>
          <w:szCs w:val="24"/>
        </w:rPr>
      </w:pPr>
    </w:p>
    <w:p w:rsidR="0021652B" w:rsidRPr="009C033F" w:rsidRDefault="0021652B" w:rsidP="00870BAE">
      <w:pPr>
        <w:jc w:val="center"/>
        <w:rPr>
          <w:rFonts w:asciiTheme="majorHAnsi" w:hAnsiTheme="majorHAnsi"/>
          <w:b/>
          <w:sz w:val="24"/>
          <w:szCs w:val="24"/>
        </w:rPr>
      </w:pPr>
      <w:r w:rsidRPr="009C033F">
        <w:rPr>
          <w:rFonts w:asciiTheme="majorHAnsi" w:hAnsiTheme="majorHAnsi"/>
          <w:b/>
          <w:sz w:val="24"/>
          <w:szCs w:val="24"/>
        </w:rPr>
        <w:t>ANEXO II</w:t>
      </w:r>
    </w:p>
    <w:p w:rsidR="0021652B" w:rsidRPr="009C033F" w:rsidRDefault="0021652B" w:rsidP="00870BAE">
      <w:pPr>
        <w:jc w:val="center"/>
        <w:rPr>
          <w:rFonts w:asciiTheme="majorHAnsi" w:hAnsiTheme="majorHAnsi"/>
          <w:b/>
          <w:sz w:val="24"/>
          <w:szCs w:val="24"/>
        </w:rPr>
      </w:pPr>
      <w:r w:rsidRPr="009C033F">
        <w:rPr>
          <w:rFonts w:asciiTheme="majorHAnsi" w:hAnsiTheme="majorHAnsi"/>
          <w:b/>
          <w:sz w:val="24"/>
          <w:szCs w:val="24"/>
        </w:rPr>
        <w:t>TERMO DE REFERÊNCIA</w:t>
      </w:r>
    </w:p>
    <w:p w:rsidR="0021652B" w:rsidRPr="009C033F" w:rsidRDefault="0021652B" w:rsidP="00870BAE">
      <w:pPr>
        <w:jc w:val="center"/>
        <w:rPr>
          <w:rFonts w:asciiTheme="majorHAnsi" w:hAnsiTheme="majorHAnsi"/>
          <w:b/>
          <w:bCs/>
          <w:sz w:val="24"/>
          <w:szCs w:val="24"/>
        </w:rPr>
      </w:pPr>
      <w:r w:rsidRPr="009C033F">
        <w:rPr>
          <w:rFonts w:asciiTheme="majorHAnsi" w:hAnsiTheme="majorHAnsi"/>
          <w:b/>
          <w:bCs/>
          <w:sz w:val="24"/>
          <w:szCs w:val="24"/>
        </w:rPr>
        <w:t xml:space="preserve">PROCESSO LICITATÓRIO N° </w:t>
      </w:r>
      <w:r w:rsidR="00800233" w:rsidRPr="006D6824">
        <w:rPr>
          <w:rFonts w:asciiTheme="majorHAnsi" w:hAnsiTheme="majorHAnsi"/>
          <w:b/>
          <w:bCs/>
          <w:sz w:val="24"/>
          <w:szCs w:val="24"/>
        </w:rPr>
        <w:t>042/2020</w:t>
      </w:r>
    </w:p>
    <w:p w:rsidR="00DF388B" w:rsidRPr="006D6824" w:rsidRDefault="0021652B" w:rsidP="00870BAE">
      <w:pPr>
        <w:jc w:val="center"/>
        <w:rPr>
          <w:rFonts w:asciiTheme="majorHAnsi" w:hAnsiTheme="majorHAnsi"/>
          <w:b/>
          <w:bCs/>
          <w:sz w:val="24"/>
          <w:szCs w:val="24"/>
        </w:rPr>
      </w:pPr>
      <w:r w:rsidRPr="006D6824">
        <w:rPr>
          <w:rFonts w:asciiTheme="majorHAnsi" w:hAnsiTheme="majorHAnsi"/>
          <w:b/>
          <w:bCs/>
          <w:sz w:val="24"/>
          <w:szCs w:val="24"/>
        </w:rPr>
        <w:t xml:space="preserve">PREGÃO PRESENCIAL PARA REGISTRO DE PREÇOS N° </w:t>
      </w:r>
      <w:r w:rsidR="00800233" w:rsidRPr="006D6824">
        <w:rPr>
          <w:rFonts w:asciiTheme="majorHAnsi" w:hAnsiTheme="majorHAnsi"/>
          <w:b/>
          <w:bCs/>
          <w:sz w:val="24"/>
          <w:szCs w:val="24"/>
        </w:rPr>
        <w:t>020/2020</w:t>
      </w:r>
    </w:p>
    <w:p w:rsidR="00FD5FDB" w:rsidRPr="009C4DE8" w:rsidRDefault="00FD5FDB" w:rsidP="00870BAE">
      <w:pPr>
        <w:autoSpaceDE w:val="0"/>
        <w:autoSpaceDN w:val="0"/>
        <w:adjustRightInd w:val="0"/>
        <w:jc w:val="center"/>
        <w:rPr>
          <w:rFonts w:ascii="Cambria" w:hAnsi="Cambria" w:cs="Bookman Old Style"/>
          <w:color w:val="000000"/>
          <w:szCs w:val="24"/>
        </w:rPr>
      </w:pPr>
    </w:p>
    <w:p w:rsidR="00FD5FDB" w:rsidRPr="00FD5FDB" w:rsidRDefault="00FD5FDB" w:rsidP="00870BAE">
      <w:pPr>
        <w:pStyle w:val="Recuodecorpodetexto"/>
        <w:widowControl w:val="0"/>
        <w:spacing w:after="240"/>
        <w:ind w:left="0"/>
        <w:rPr>
          <w:rFonts w:asciiTheme="majorHAnsi" w:hAnsiTheme="majorHAnsi"/>
          <w:bCs/>
        </w:rPr>
      </w:pPr>
      <w:r w:rsidRPr="00FD5FDB">
        <w:rPr>
          <w:rFonts w:asciiTheme="majorHAnsi" w:hAnsiTheme="majorHAnsi"/>
          <w:bCs/>
        </w:rPr>
        <w:t xml:space="preserve">1 - OBJETO: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1.1. Registro de Preços, pelo prazo de </w:t>
      </w:r>
      <w:proofErr w:type="gramStart"/>
      <w:r w:rsidRPr="00FD5FDB">
        <w:rPr>
          <w:rFonts w:asciiTheme="majorHAnsi" w:hAnsiTheme="majorHAnsi"/>
          <w:b w:val="0"/>
        </w:rPr>
        <w:t>6</w:t>
      </w:r>
      <w:proofErr w:type="gramEnd"/>
      <w:r w:rsidRPr="00FD5FDB">
        <w:rPr>
          <w:rFonts w:asciiTheme="majorHAnsi" w:hAnsiTheme="majorHAnsi"/>
          <w:b w:val="0"/>
        </w:rPr>
        <w:t xml:space="preserve"> meses, para eventual e futura Contratação de empresa para realização de EXAMES LABORATORIAIS</w:t>
      </w:r>
      <w:r w:rsidRPr="00FD5FDB">
        <w:rPr>
          <w:rFonts w:asciiTheme="majorHAnsi" w:hAnsiTheme="majorHAnsi"/>
          <w:b w:val="0"/>
          <w:bCs/>
        </w:rPr>
        <w:t xml:space="preserve"> para os munícipes de Bocaina de Minas, atendidos nas Unidades Básicas através do Sistema Único de Saúde (SUS).</w:t>
      </w:r>
    </w:p>
    <w:p w:rsidR="00FD5FDB" w:rsidRPr="00FD5FDB" w:rsidRDefault="00FD5FDB" w:rsidP="00870BAE">
      <w:pPr>
        <w:pStyle w:val="Recuodecorpodetexto"/>
        <w:widowControl w:val="0"/>
        <w:spacing w:after="240"/>
        <w:ind w:left="0"/>
        <w:rPr>
          <w:rFonts w:asciiTheme="majorHAnsi" w:hAnsiTheme="majorHAnsi"/>
          <w:bCs/>
        </w:rPr>
      </w:pPr>
      <w:r w:rsidRPr="00FD5FDB">
        <w:rPr>
          <w:rFonts w:asciiTheme="majorHAnsi" w:hAnsiTheme="majorHAnsi"/>
          <w:bCs/>
        </w:rPr>
        <w:t xml:space="preserve">2. JUSTIFICATIVA DA CONTRATAÇÃO </w:t>
      </w:r>
    </w:p>
    <w:p w:rsidR="00FD5FDB" w:rsidRPr="00FD5FDB" w:rsidRDefault="00FD5FDB" w:rsidP="00870BAE">
      <w:pPr>
        <w:autoSpaceDE w:val="0"/>
        <w:autoSpaceDN w:val="0"/>
        <w:adjustRightInd w:val="0"/>
        <w:spacing w:after="240"/>
        <w:jc w:val="both"/>
        <w:rPr>
          <w:rFonts w:asciiTheme="majorHAnsi" w:hAnsiTheme="majorHAnsi"/>
          <w:sz w:val="24"/>
          <w:szCs w:val="24"/>
        </w:rPr>
      </w:pPr>
      <w:r w:rsidRPr="00FD5FDB">
        <w:rPr>
          <w:rFonts w:asciiTheme="majorHAnsi" w:hAnsiTheme="majorHAnsi"/>
          <w:sz w:val="24"/>
          <w:szCs w:val="24"/>
        </w:rPr>
        <w:t>2.1. Considerando que o município de Bocaina de Minas possui um teto semestral de R$21.402,23 (através da programação pactuada e Integrada) com prestador local para realização de exames laboratoriais.</w:t>
      </w:r>
    </w:p>
    <w:p w:rsidR="00FD5FDB" w:rsidRPr="00FD5FDB" w:rsidRDefault="00FD5FDB" w:rsidP="00870BAE">
      <w:pPr>
        <w:autoSpaceDE w:val="0"/>
        <w:autoSpaceDN w:val="0"/>
        <w:adjustRightInd w:val="0"/>
        <w:spacing w:after="240"/>
        <w:jc w:val="both"/>
        <w:rPr>
          <w:rFonts w:asciiTheme="majorHAnsi" w:hAnsiTheme="majorHAnsi"/>
          <w:sz w:val="24"/>
          <w:szCs w:val="24"/>
        </w:rPr>
      </w:pPr>
      <w:r w:rsidRPr="00FD5FDB">
        <w:rPr>
          <w:rFonts w:asciiTheme="majorHAnsi" w:hAnsiTheme="majorHAnsi"/>
          <w:sz w:val="24"/>
          <w:szCs w:val="24"/>
        </w:rPr>
        <w:t xml:space="preserve">2.2. Considerando que a demanda do município é superior ao teto de </w:t>
      </w:r>
      <w:proofErr w:type="spellStart"/>
      <w:r w:rsidRPr="00FD5FDB">
        <w:rPr>
          <w:rFonts w:asciiTheme="majorHAnsi" w:hAnsiTheme="majorHAnsi"/>
          <w:sz w:val="24"/>
          <w:szCs w:val="24"/>
        </w:rPr>
        <w:t>PPI</w:t>
      </w:r>
      <w:proofErr w:type="spellEnd"/>
      <w:r w:rsidRPr="00FD5FDB">
        <w:rPr>
          <w:rFonts w:asciiTheme="majorHAnsi" w:hAnsiTheme="majorHAnsi"/>
          <w:sz w:val="24"/>
          <w:szCs w:val="24"/>
        </w:rPr>
        <w:t xml:space="preserve"> acima disposto.</w:t>
      </w:r>
    </w:p>
    <w:p w:rsidR="00FD5FDB" w:rsidRPr="00FD5FDB" w:rsidRDefault="00FD5FDB" w:rsidP="00870BAE">
      <w:pPr>
        <w:autoSpaceDE w:val="0"/>
        <w:autoSpaceDN w:val="0"/>
        <w:adjustRightInd w:val="0"/>
        <w:spacing w:after="240"/>
        <w:jc w:val="both"/>
        <w:rPr>
          <w:rFonts w:asciiTheme="majorHAnsi" w:hAnsiTheme="majorHAnsi"/>
          <w:sz w:val="24"/>
          <w:szCs w:val="24"/>
        </w:rPr>
      </w:pPr>
      <w:r w:rsidRPr="00FD5FDB">
        <w:rPr>
          <w:rFonts w:asciiTheme="majorHAnsi" w:hAnsiTheme="majorHAnsi"/>
          <w:sz w:val="24"/>
          <w:szCs w:val="24"/>
        </w:rPr>
        <w:t xml:space="preserve">2.3. Considerando que Exames Laboratoriais são necessários como apoio para diagnóstico de inúmeras patologias, assim sendo, a contratação de Laboratório para a prestação de serviços de Análises Clínica são indispensáveis, como instrumento para complementar a assistência médico-ambulatorial e </w:t>
      </w:r>
      <w:proofErr w:type="gramStart"/>
      <w:r w:rsidRPr="00FD5FDB">
        <w:rPr>
          <w:rFonts w:asciiTheme="majorHAnsi" w:hAnsiTheme="majorHAnsi"/>
          <w:sz w:val="24"/>
          <w:szCs w:val="24"/>
        </w:rPr>
        <w:t>emergencial prestadas</w:t>
      </w:r>
      <w:proofErr w:type="gramEnd"/>
      <w:r w:rsidRPr="00FD5FDB">
        <w:rPr>
          <w:rFonts w:asciiTheme="majorHAnsi" w:hAnsiTheme="majorHAnsi"/>
          <w:sz w:val="24"/>
          <w:szCs w:val="24"/>
        </w:rPr>
        <w:t xml:space="preserve"> aos pacientes que passam por consulta nas Unidades Básicas do município.</w:t>
      </w:r>
    </w:p>
    <w:p w:rsidR="00FD5FDB" w:rsidRDefault="00FD5FDB" w:rsidP="00870BAE">
      <w:pPr>
        <w:pStyle w:val="Recuodecorpodetexto"/>
        <w:shd w:val="clear" w:color="auto" w:fill="FFFFFF"/>
        <w:ind w:left="0"/>
        <w:rPr>
          <w:rFonts w:asciiTheme="majorHAnsi" w:hAnsiTheme="majorHAnsi"/>
          <w:b w:val="0"/>
        </w:rPr>
      </w:pPr>
      <w:r w:rsidRPr="00FD5FDB">
        <w:rPr>
          <w:rFonts w:asciiTheme="majorHAnsi" w:hAnsiTheme="majorHAnsi"/>
          <w:b w:val="0"/>
        </w:rPr>
        <w:t>2.4. Considerando a aprovação pela Câmara Municipal de Bocaina de Minas do valor de R$ 10.562,42 por meio de orçamento impositivo, para atendimento das programações orçamentárias realizadas pelo poder legislativo, nos termo s do art. 166, § 11 da Constituição Federal, Lei Municipal n° 1180/2019, destinado exclusivamente para contratação de exames laboratoriais para o exercício de 2020.</w:t>
      </w:r>
    </w:p>
    <w:p w:rsidR="00FD5FDB" w:rsidRPr="00FD5FDB" w:rsidRDefault="00FD5FDB" w:rsidP="00870BAE">
      <w:pPr>
        <w:pStyle w:val="Recuodecorpodetexto"/>
        <w:shd w:val="clear" w:color="auto" w:fill="FFFFFF"/>
        <w:ind w:left="0"/>
        <w:rPr>
          <w:rFonts w:asciiTheme="majorHAnsi" w:hAnsiTheme="majorHAnsi"/>
          <w:b w:val="0"/>
        </w:rPr>
      </w:pPr>
    </w:p>
    <w:p w:rsidR="00FD5FDB" w:rsidRPr="00FD5FDB" w:rsidRDefault="00FD5FDB" w:rsidP="00870BAE">
      <w:pPr>
        <w:pStyle w:val="Recuodecorpodetexto"/>
        <w:widowControl w:val="0"/>
        <w:ind w:left="0"/>
        <w:rPr>
          <w:rFonts w:asciiTheme="majorHAnsi" w:hAnsiTheme="majorHAnsi"/>
          <w:bCs/>
        </w:rPr>
      </w:pPr>
      <w:proofErr w:type="gramStart"/>
      <w:r w:rsidRPr="00FD5FDB">
        <w:rPr>
          <w:rFonts w:asciiTheme="majorHAnsi" w:hAnsiTheme="majorHAnsi"/>
          <w:bCs/>
        </w:rPr>
        <w:t>3 – DESCRIÇÃO</w:t>
      </w:r>
      <w:proofErr w:type="gramEnd"/>
      <w:r w:rsidRPr="00FD5FDB">
        <w:rPr>
          <w:rFonts w:asciiTheme="majorHAnsi" w:hAnsiTheme="majorHAnsi"/>
          <w:bCs/>
        </w:rPr>
        <w:t xml:space="preserve"> DOS EXAMES E AVALIAÇÃO DE CUSTO </w:t>
      </w:r>
    </w:p>
    <w:p w:rsidR="00FD5FDB" w:rsidRPr="00FD5FDB" w:rsidRDefault="00FD5FDB" w:rsidP="00870BAE">
      <w:pPr>
        <w:tabs>
          <w:tab w:val="left" w:pos="9720"/>
        </w:tabs>
        <w:autoSpaceDE w:val="0"/>
        <w:autoSpaceDN w:val="0"/>
        <w:adjustRightInd w:val="0"/>
        <w:spacing w:before="240" w:after="240"/>
        <w:jc w:val="both"/>
        <w:rPr>
          <w:rFonts w:asciiTheme="majorHAnsi" w:hAnsiTheme="majorHAnsi"/>
          <w:b/>
          <w:bCs/>
          <w:sz w:val="24"/>
          <w:szCs w:val="24"/>
        </w:rPr>
      </w:pPr>
      <w:r w:rsidRPr="00FD5FDB">
        <w:rPr>
          <w:rFonts w:asciiTheme="majorHAnsi" w:hAnsiTheme="majorHAnsi"/>
          <w:sz w:val="24"/>
          <w:szCs w:val="24"/>
        </w:rPr>
        <w:t xml:space="preserve">3.1 - Os valores de referência dos exames foram balizados em cotações realizadas em laboratórios da região. Os exames a serem contratados serão realizados pelo período de </w:t>
      </w:r>
      <w:proofErr w:type="gramStart"/>
      <w:r w:rsidRPr="00FD5FDB">
        <w:rPr>
          <w:rFonts w:asciiTheme="majorHAnsi" w:hAnsiTheme="majorHAnsi"/>
          <w:sz w:val="24"/>
          <w:szCs w:val="24"/>
        </w:rPr>
        <w:t>6</w:t>
      </w:r>
      <w:proofErr w:type="gramEnd"/>
      <w:r w:rsidRPr="00FD5FDB">
        <w:rPr>
          <w:rFonts w:asciiTheme="majorHAnsi" w:hAnsiTheme="majorHAnsi"/>
          <w:sz w:val="24"/>
          <w:szCs w:val="24"/>
        </w:rPr>
        <w:t xml:space="preserve"> (seis) meses e poderão ou não ser adquiridos na sua totalidade, conforme listados na tabela abaixo:</w:t>
      </w:r>
      <w:r w:rsidRPr="00FD5FDB">
        <w:rPr>
          <w:rFonts w:asciiTheme="majorHAnsi" w:hAnsi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43"/>
        <w:gridCol w:w="2697"/>
        <w:gridCol w:w="694"/>
        <w:gridCol w:w="705"/>
        <w:gridCol w:w="1226"/>
        <w:gridCol w:w="1447"/>
      </w:tblGrid>
      <w:tr w:rsidR="00FD5FDB" w:rsidRPr="00FD5FDB" w:rsidTr="00DF5BD0">
        <w:tc>
          <w:tcPr>
            <w:tcW w:w="675" w:type="dxa"/>
            <w:shd w:val="clear" w:color="auto" w:fill="A6A6A6"/>
            <w:vAlign w:val="center"/>
          </w:tcPr>
          <w:p w:rsidR="00FD5FDB" w:rsidRPr="00FD5FDB" w:rsidRDefault="00FD5FDB" w:rsidP="00870BAE">
            <w:pPr>
              <w:tabs>
                <w:tab w:val="left" w:pos="9720"/>
              </w:tabs>
              <w:autoSpaceDE w:val="0"/>
              <w:autoSpaceDN w:val="0"/>
              <w:adjustRightInd w:val="0"/>
              <w:ind w:left="-142" w:right="-54"/>
              <w:jc w:val="center"/>
              <w:rPr>
                <w:rFonts w:asciiTheme="majorHAnsi" w:hAnsiTheme="majorHAnsi"/>
                <w:b/>
                <w:bCs/>
                <w:sz w:val="24"/>
                <w:szCs w:val="24"/>
              </w:rPr>
            </w:pPr>
            <w:r w:rsidRPr="00FD5FDB">
              <w:rPr>
                <w:rFonts w:asciiTheme="majorHAnsi" w:hAnsiTheme="majorHAnsi"/>
                <w:b/>
                <w:bCs/>
                <w:sz w:val="24"/>
                <w:szCs w:val="24"/>
              </w:rPr>
              <w:t>Item</w:t>
            </w:r>
          </w:p>
        </w:tc>
        <w:tc>
          <w:tcPr>
            <w:tcW w:w="1843" w:type="dxa"/>
            <w:shd w:val="clear" w:color="auto" w:fill="A6A6A6"/>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Código</w:t>
            </w:r>
          </w:p>
        </w:tc>
        <w:tc>
          <w:tcPr>
            <w:tcW w:w="2697" w:type="dxa"/>
            <w:shd w:val="clear" w:color="auto" w:fill="A6A6A6"/>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Procedimento</w:t>
            </w:r>
          </w:p>
        </w:tc>
        <w:tc>
          <w:tcPr>
            <w:tcW w:w="694" w:type="dxa"/>
            <w:shd w:val="clear" w:color="auto" w:fill="A6A6A6"/>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UM</w:t>
            </w:r>
          </w:p>
        </w:tc>
        <w:tc>
          <w:tcPr>
            <w:tcW w:w="705" w:type="dxa"/>
            <w:shd w:val="clear" w:color="auto" w:fill="A6A6A6"/>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spellStart"/>
            <w:r w:rsidRPr="00FD5FDB">
              <w:rPr>
                <w:rFonts w:asciiTheme="majorHAnsi" w:hAnsiTheme="majorHAnsi"/>
                <w:b/>
                <w:bCs/>
                <w:sz w:val="24"/>
                <w:szCs w:val="24"/>
              </w:rPr>
              <w:t>Qnt</w:t>
            </w:r>
            <w:proofErr w:type="spellEnd"/>
            <w:r w:rsidRPr="00FD5FDB">
              <w:rPr>
                <w:rFonts w:asciiTheme="majorHAnsi" w:hAnsiTheme="majorHAnsi"/>
                <w:b/>
                <w:bCs/>
                <w:sz w:val="24"/>
                <w:szCs w:val="24"/>
              </w:rPr>
              <w:t>.</w:t>
            </w:r>
          </w:p>
        </w:tc>
        <w:tc>
          <w:tcPr>
            <w:tcW w:w="1226" w:type="dxa"/>
            <w:shd w:val="clear" w:color="auto" w:fill="A6A6A6"/>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 xml:space="preserve">Valor </w:t>
            </w:r>
            <w:proofErr w:type="spellStart"/>
            <w:r w:rsidRPr="00FD5FDB">
              <w:rPr>
                <w:rFonts w:asciiTheme="majorHAnsi" w:hAnsiTheme="majorHAnsi"/>
                <w:b/>
                <w:bCs/>
                <w:sz w:val="24"/>
                <w:szCs w:val="24"/>
              </w:rPr>
              <w:t>Unit</w:t>
            </w:r>
            <w:proofErr w:type="spellEnd"/>
            <w:r w:rsidRPr="00FD5FDB">
              <w:rPr>
                <w:rFonts w:asciiTheme="majorHAnsi" w:hAnsiTheme="majorHAnsi"/>
                <w:b/>
                <w:bCs/>
                <w:sz w:val="24"/>
                <w:szCs w:val="24"/>
              </w:rPr>
              <w:t xml:space="preserve"> (R$)</w:t>
            </w:r>
          </w:p>
        </w:tc>
        <w:tc>
          <w:tcPr>
            <w:tcW w:w="1447" w:type="dxa"/>
            <w:shd w:val="clear" w:color="auto" w:fill="A6A6A6"/>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Valor Total (R$)</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1</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02.02.05.001-7</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proofErr w:type="gramStart"/>
            <w:r w:rsidRPr="00FD5FDB">
              <w:rPr>
                <w:rFonts w:asciiTheme="majorHAnsi" w:hAnsiTheme="majorHAnsi"/>
                <w:bCs/>
                <w:sz w:val="24"/>
                <w:szCs w:val="24"/>
              </w:rPr>
              <w:t>Analise</w:t>
            </w:r>
            <w:proofErr w:type="gramEnd"/>
            <w:r w:rsidRPr="00FD5FDB">
              <w:rPr>
                <w:rFonts w:asciiTheme="majorHAnsi" w:hAnsiTheme="majorHAnsi"/>
                <w:bCs/>
                <w:sz w:val="24"/>
                <w:szCs w:val="24"/>
              </w:rPr>
              <w:t xml:space="preserve"> de caracteres físicos, elementos e sedimento da urina.</w:t>
            </w:r>
          </w:p>
        </w:tc>
        <w:tc>
          <w:tcPr>
            <w:tcW w:w="694"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58</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6,8933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399,81</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2</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02.02.02.002-9</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Contagem de plaquetas.</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5,5633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222,53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3</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02.02.01.004-0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Determinação de curva </w:t>
            </w:r>
            <w:proofErr w:type="spellStart"/>
            <w:r w:rsidRPr="00FD5FDB">
              <w:rPr>
                <w:rFonts w:asciiTheme="majorHAnsi" w:hAnsiTheme="majorHAnsi"/>
                <w:bCs/>
                <w:sz w:val="24"/>
                <w:szCs w:val="24"/>
              </w:rPr>
              <w:t>glicemica</w:t>
            </w:r>
            <w:proofErr w:type="spellEnd"/>
            <w:r w:rsidRPr="00FD5FDB">
              <w:rPr>
                <w:rFonts w:asciiTheme="majorHAnsi" w:hAnsiTheme="majorHAnsi"/>
                <w:bCs/>
                <w:sz w:val="24"/>
                <w:szCs w:val="24"/>
              </w:rPr>
              <w:t xml:space="preserve"> (</w:t>
            </w:r>
            <w:proofErr w:type="gramStart"/>
            <w:r w:rsidRPr="00FD5FDB">
              <w:rPr>
                <w:rFonts w:asciiTheme="majorHAnsi" w:hAnsiTheme="majorHAnsi"/>
                <w:bCs/>
                <w:sz w:val="24"/>
                <w:szCs w:val="24"/>
              </w:rPr>
              <w:t>2</w:t>
            </w:r>
            <w:proofErr w:type="gramEnd"/>
            <w:r w:rsidRPr="00FD5FDB">
              <w:rPr>
                <w:rFonts w:asciiTheme="majorHAnsi" w:hAnsiTheme="majorHAnsi"/>
                <w:bCs/>
                <w:sz w:val="24"/>
                <w:szCs w:val="24"/>
              </w:rPr>
              <w:t xml:space="preserve"> dosagens)</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11,1667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223,33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4</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02.02.03.007-5</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Determinação do fator reumatoide.</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5,2300</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62,76</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5</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02.02.01.012-0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proofErr w:type="gramStart"/>
            <w:r w:rsidRPr="00FD5FDB">
              <w:rPr>
                <w:rFonts w:asciiTheme="majorHAnsi" w:hAnsiTheme="majorHAnsi"/>
                <w:bCs/>
                <w:sz w:val="24"/>
                <w:szCs w:val="24"/>
              </w:rPr>
              <w:t>Dosagem ácido úrico</w:t>
            </w:r>
            <w:proofErr w:type="gram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3,6167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180,84</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6</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02.02.01.076-7</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25 </w:t>
            </w:r>
            <w:proofErr w:type="spellStart"/>
            <w:r w:rsidRPr="00FD5FDB">
              <w:rPr>
                <w:rFonts w:asciiTheme="majorHAnsi" w:hAnsiTheme="majorHAnsi"/>
                <w:bCs/>
                <w:sz w:val="24"/>
                <w:szCs w:val="24"/>
              </w:rPr>
              <w:t>Hidroxivitamina</w:t>
            </w:r>
            <w:proofErr w:type="spellEnd"/>
            <w:r w:rsidRPr="00FD5FDB">
              <w:rPr>
                <w:rFonts w:asciiTheme="majorHAnsi" w:hAnsiTheme="majorHAnsi"/>
                <w:bCs/>
                <w:sz w:val="24"/>
                <w:szCs w:val="24"/>
              </w:rPr>
              <w:t xml:space="preserve"> D.</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21,6000</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432,00</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7</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02.02.03.010-5</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proofErr w:type="gramStart"/>
            <w:r w:rsidRPr="00FD5FDB">
              <w:rPr>
                <w:rFonts w:asciiTheme="majorHAnsi" w:hAnsiTheme="majorHAnsi"/>
                <w:bCs/>
                <w:sz w:val="24"/>
                <w:szCs w:val="24"/>
              </w:rPr>
              <w:t>Dosagem de antígeno prostático especifico</w:t>
            </w:r>
            <w:proofErr w:type="gram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PSA</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21,7967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1.307,80</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8</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02.02.01.027-9</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colesterol HDL.</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5,6333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563,33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proofErr w:type="gramStart"/>
            <w:r w:rsidRPr="00FD5FDB">
              <w:rPr>
                <w:rFonts w:asciiTheme="majorHAnsi" w:hAnsiTheme="majorHAnsi"/>
                <w:b/>
                <w:bCs/>
                <w:sz w:val="24"/>
                <w:szCs w:val="24"/>
              </w:rPr>
              <w:t>9</w:t>
            </w:r>
            <w:proofErr w:type="gramEnd"/>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02.02.01.028-7</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colesterol LDL.</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5,6333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563,33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10</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02.02.01.029-5</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colesterol total.</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3,6167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361,67</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11</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02.02.01.031-7</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creatinina</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3,6167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217,00</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12</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02.02.01.038-4</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ferritina</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16,2667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325,33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13</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02.02.01.047-3</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glicose.</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150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3,6167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542,51</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14</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02.02.06.021-7</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gonadotrofina </w:t>
            </w:r>
            <w:proofErr w:type="spellStart"/>
            <w:r w:rsidRPr="00FD5FDB">
              <w:rPr>
                <w:rFonts w:asciiTheme="majorHAnsi" w:hAnsiTheme="majorHAnsi"/>
                <w:bCs/>
                <w:sz w:val="24"/>
                <w:szCs w:val="24"/>
              </w:rPr>
              <w:t>corionica</w:t>
            </w:r>
            <w:proofErr w:type="spellEnd"/>
            <w:r w:rsidRPr="00FD5FDB">
              <w:rPr>
                <w:rFonts w:asciiTheme="majorHAnsi" w:hAnsiTheme="majorHAnsi"/>
                <w:bCs/>
                <w:sz w:val="24"/>
                <w:szCs w:val="24"/>
              </w:rPr>
              <w:t xml:space="preserve"> humana (</w:t>
            </w:r>
            <w:proofErr w:type="spellStart"/>
            <w:r w:rsidRPr="00FD5FDB">
              <w:rPr>
                <w:rFonts w:asciiTheme="majorHAnsi" w:hAnsiTheme="majorHAnsi"/>
                <w:bCs/>
                <w:sz w:val="24"/>
                <w:szCs w:val="24"/>
              </w:rPr>
              <w:t>HCG</w:t>
            </w:r>
            <w:proofErr w:type="spellEnd"/>
            <w:r w:rsidRPr="00FD5FDB">
              <w:rPr>
                <w:rFonts w:asciiTheme="majorHAnsi" w:hAnsiTheme="majorHAnsi"/>
                <w:bCs/>
                <w:sz w:val="24"/>
                <w:szCs w:val="24"/>
              </w:rPr>
              <w:t xml:space="preserve">, BETA </w:t>
            </w:r>
            <w:proofErr w:type="spellStart"/>
            <w:r w:rsidRPr="00FD5FDB">
              <w:rPr>
                <w:rFonts w:asciiTheme="majorHAnsi" w:hAnsiTheme="majorHAnsi"/>
                <w:bCs/>
                <w:sz w:val="24"/>
                <w:szCs w:val="24"/>
              </w:rPr>
              <w:t>HCG</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12,5333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125,33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15</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02.02.06.025-0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hormonio</w:t>
            </w:r>
            <w:proofErr w:type="spell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tireoestimulante</w:t>
            </w:r>
            <w:proofErr w:type="spell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TSH</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13,4933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539,73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16</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02.02.05.009-2</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microalbumina na urina.</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proofErr w:type="gramStart"/>
            <w:r w:rsidRPr="00FD5FDB">
              <w:rPr>
                <w:rFonts w:asciiTheme="majorHAnsi" w:hAnsiTheme="majorHAnsi"/>
                <w:bCs/>
                <w:sz w:val="24"/>
                <w:szCs w:val="24"/>
              </w:rPr>
              <w:t>3</w:t>
            </w:r>
            <w:proofErr w:type="gramEnd"/>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11,1667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33,50</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17</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02.02.06.038-1</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tiroxina</w:t>
            </w:r>
            <w:proofErr w:type="spellEnd"/>
            <w:r w:rsidRPr="00FD5FDB">
              <w:rPr>
                <w:rFonts w:asciiTheme="majorHAnsi" w:hAnsiTheme="majorHAnsi"/>
                <w:bCs/>
                <w:sz w:val="24"/>
                <w:szCs w:val="24"/>
              </w:rPr>
              <w:t xml:space="preserve"> livre (T4 livre).</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15,6267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468,80</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18</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02.02.06.037-3</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tiroxina</w:t>
            </w:r>
            <w:proofErr w:type="spellEnd"/>
            <w:r w:rsidRPr="00FD5FDB">
              <w:rPr>
                <w:rFonts w:asciiTheme="majorHAnsi" w:hAnsiTheme="majorHAnsi"/>
                <w:bCs/>
                <w:sz w:val="24"/>
                <w:szCs w:val="24"/>
              </w:rPr>
              <w:t xml:space="preserve"> (T4)</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11,2333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112,33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19</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02.02.01.067-8</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triglicerídeos.</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5,6333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563,33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20</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02.02.06.039-0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Dosagem de </w:t>
            </w:r>
            <w:proofErr w:type="spellStart"/>
            <w:r w:rsidRPr="00FD5FDB">
              <w:rPr>
                <w:rFonts w:asciiTheme="majorHAnsi" w:hAnsiTheme="majorHAnsi"/>
                <w:bCs/>
                <w:sz w:val="24"/>
                <w:szCs w:val="24"/>
              </w:rPr>
              <w:t>triiodotironina</w:t>
            </w:r>
            <w:proofErr w:type="spellEnd"/>
            <w:r w:rsidRPr="00FD5FDB">
              <w:rPr>
                <w:rFonts w:asciiTheme="majorHAnsi" w:hAnsiTheme="majorHAnsi"/>
                <w:bCs/>
                <w:sz w:val="24"/>
                <w:szCs w:val="24"/>
              </w:rPr>
              <w:t xml:space="preserve"> (T3).</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11,2333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112,33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21</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02.02.01.069-4</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ureia.</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3,6167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180,84</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22</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02.02.01.070-8</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Dosagem de vitamina B12.</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15</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16,5667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248,50</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23</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02.02.02.038-0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Hemograma Completo.</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6,9467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1.389,34</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24</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02.02.03.047-4</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antiestreptolisina</w:t>
            </w:r>
            <w:proofErr w:type="spellEnd"/>
            <w:r w:rsidRPr="00FD5FDB">
              <w:rPr>
                <w:rFonts w:asciiTheme="majorHAnsi" w:hAnsiTheme="majorHAnsi"/>
                <w:bCs/>
                <w:sz w:val="24"/>
                <w:szCs w:val="24"/>
              </w:rPr>
              <w:t xml:space="preserve"> O (</w:t>
            </w:r>
            <w:proofErr w:type="spellStart"/>
            <w:r w:rsidRPr="00FD5FDB">
              <w:rPr>
                <w:rFonts w:asciiTheme="majorHAnsi" w:hAnsiTheme="majorHAnsi"/>
                <w:bCs/>
                <w:sz w:val="24"/>
                <w:szCs w:val="24"/>
              </w:rPr>
              <w:t>ASLO</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5,2300</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62,76</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25</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02.02.03.030-0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anticorpos anti-HIV-1 + HIV-2 (ELISA).</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15,9633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319,27</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26</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02.02.03.059-8</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antinucleo</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16,2967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162,97</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27</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02.02.03.074-1</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IGG</w:t>
            </w:r>
            <w:proofErr w:type="spellEnd"/>
            <w:r w:rsidRPr="00FD5FDB">
              <w:rPr>
                <w:rFonts w:asciiTheme="majorHAnsi" w:hAnsiTheme="majorHAnsi"/>
                <w:bCs/>
                <w:sz w:val="24"/>
                <w:szCs w:val="24"/>
              </w:rPr>
              <w:t xml:space="preserve"> </w:t>
            </w:r>
            <w:proofErr w:type="spellStart"/>
            <w:r w:rsidRPr="009726F7">
              <w:rPr>
                <w:rFonts w:asciiTheme="majorHAnsi" w:hAnsiTheme="majorHAnsi"/>
                <w:bCs/>
                <w:sz w:val="24"/>
                <w:szCs w:val="24"/>
              </w:rPr>
              <w:t>anticitomegalovirus</w:t>
            </w:r>
            <w:proofErr w:type="spellEnd"/>
            <w:r w:rsidRPr="009726F7">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17,9967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359,93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28</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02.02.03.076-8</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IGG</w:t>
            </w:r>
            <w:proofErr w:type="spellEnd"/>
            <w:r w:rsidRPr="00FD5FDB">
              <w:rPr>
                <w:rFonts w:asciiTheme="majorHAnsi" w:hAnsiTheme="majorHAnsi"/>
                <w:bCs/>
                <w:sz w:val="24"/>
                <w:szCs w:val="24"/>
              </w:rPr>
              <w:t xml:space="preserve"> antitoxoplasma.</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23,8633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477,27</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29</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02.02.03.081-4</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IGG</w:t>
            </w:r>
            <w:proofErr w:type="spellEnd"/>
            <w:r w:rsidRPr="00FD5FDB">
              <w:rPr>
                <w:rFonts w:asciiTheme="majorHAnsi" w:hAnsiTheme="majorHAnsi"/>
                <w:bCs/>
                <w:sz w:val="24"/>
                <w:szCs w:val="24"/>
              </w:rPr>
              <w:t xml:space="preserve"> contra o vírus da </w:t>
            </w:r>
            <w:proofErr w:type="spellStart"/>
            <w:r w:rsidRPr="00FD5FDB">
              <w:rPr>
                <w:rFonts w:asciiTheme="majorHAnsi" w:hAnsiTheme="majorHAnsi"/>
                <w:bCs/>
                <w:sz w:val="24"/>
                <w:szCs w:val="24"/>
              </w:rPr>
              <w:t>rubeola</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21,4633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429,27</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30</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02.02.03.085-7</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IGM</w:t>
            </w:r>
            <w:proofErr w:type="spellEnd"/>
            <w:r w:rsidRPr="00FD5FDB">
              <w:rPr>
                <w:rFonts w:asciiTheme="majorHAnsi" w:hAnsiTheme="majorHAnsi"/>
                <w:bCs/>
                <w:sz w:val="24"/>
                <w:szCs w:val="24"/>
              </w:rPr>
              <w:t xml:space="preserve"> </w:t>
            </w:r>
            <w:proofErr w:type="spellStart"/>
            <w:r w:rsidRPr="00FD5FDB">
              <w:rPr>
                <w:rFonts w:asciiTheme="majorHAnsi" w:hAnsiTheme="majorHAnsi"/>
                <w:bCs/>
                <w:sz w:val="24"/>
                <w:szCs w:val="24"/>
              </w:rPr>
              <w:t>anticitomegalovirus</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17,9967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359,93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31</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02.02.03.087-3</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Pesquisa de anticorpos </w:t>
            </w:r>
            <w:proofErr w:type="spellStart"/>
            <w:r w:rsidRPr="00FD5FDB">
              <w:rPr>
                <w:rFonts w:asciiTheme="majorHAnsi" w:hAnsiTheme="majorHAnsi"/>
                <w:bCs/>
                <w:sz w:val="24"/>
                <w:szCs w:val="24"/>
              </w:rPr>
              <w:t>IGM</w:t>
            </w:r>
            <w:proofErr w:type="spellEnd"/>
            <w:r w:rsidRPr="00FD5FDB">
              <w:rPr>
                <w:rFonts w:asciiTheme="majorHAnsi" w:hAnsiTheme="majorHAnsi"/>
                <w:bCs/>
                <w:sz w:val="24"/>
                <w:szCs w:val="24"/>
              </w:rPr>
              <w:t xml:space="preserve"> antitoxoplasma</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23,8333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476,67</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32</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02.02.03.097-0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antígeno de superfície do vírus da hepatite B (</w:t>
            </w:r>
            <w:proofErr w:type="spellStart"/>
            <w:r w:rsidRPr="00FD5FDB">
              <w:rPr>
                <w:rFonts w:asciiTheme="majorHAnsi" w:hAnsiTheme="majorHAnsi"/>
                <w:bCs/>
                <w:sz w:val="24"/>
                <w:szCs w:val="24"/>
              </w:rPr>
              <w:t>HBSAG</w:t>
            </w:r>
            <w:proofErr w:type="spellEnd"/>
            <w:r w:rsidRPr="00FD5FDB">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24,6300</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492,60</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33</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02.02.04.008-9</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larvas nas fezes.</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3,5667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71,33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34</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02.02.04.012-7</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Pesquisa de ovos e cistos de parasitas.</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3,5667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71,33</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35</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02.02.03.092-0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9726F7">
              <w:rPr>
                <w:rFonts w:asciiTheme="majorHAnsi" w:hAnsiTheme="majorHAnsi"/>
                <w:bCs/>
                <w:sz w:val="24"/>
                <w:szCs w:val="24"/>
              </w:rPr>
              <w:t xml:space="preserve">Pesquisa de Anticorpos </w:t>
            </w:r>
            <w:proofErr w:type="spellStart"/>
            <w:r w:rsidRPr="009726F7">
              <w:rPr>
                <w:rFonts w:asciiTheme="majorHAnsi" w:hAnsiTheme="majorHAnsi"/>
                <w:bCs/>
                <w:sz w:val="24"/>
                <w:szCs w:val="24"/>
              </w:rPr>
              <w:t>IGM</w:t>
            </w:r>
            <w:proofErr w:type="spellEnd"/>
            <w:r w:rsidRPr="009726F7">
              <w:rPr>
                <w:rFonts w:asciiTheme="majorHAnsi" w:hAnsiTheme="majorHAnsi"/>
                <w:bCs/>
                <w:sz w:val="24"/>
                <w:szCs w:val="24"/>
              </w:rPr>
              <w:t xml:space="preserve"> contra o vírus da </w:t>
            </w:r>
            <w:proofErr w:type="spellStart"/>
            <w:r w:rsidRPr="009726F7">
              <w:rPr>
                <w:rFonts w:asciiTheme="majorHAnsi" w:hAnsiTheme="majorHAnsi"/>
                <w:bCs/>
                <w:sz w:val="24"/>
                <w:szCs w:val="24"/>
              </w:rPr>
              <w:t>Rubeola</w:t>
            </w:r>
            <w:proofErr w:type="spellEnd"/>
            <w:r w:rsidRPr="009726F7">
              <w:rPr>
                <w:rFonts w:asciiTheme="majorHAnsi" w:hAnsiTheme="majorHAnsi"/>
                <w:bCs/>
                <w:sz w:val="24"/>
                <w:szCs w:val="24"/>
              </w:rPr>
              <w:t>.</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21,4633</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429,27</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36</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02.02.03.111-0</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Teste não </w:t>
            </w:r>
            <w:proofErr w:type="spellStart"/>
            <w:r w:rsidRPr="00FD5FDB">
              <w:rPr>
                <w:rFonts w:asciiTheme="majorHAnsi" w:hAnsiTheme="majorHAnsi"/>
                <w:bCs/>
                <w:sz w:val="24"/>
                <w:szCs w:val="24"/>
              </w:rPr>
              <w:t>treponemico</w:t>
            </w:r>
            <w:proofErr w:type="spellEnd"/>
            <w:r w:rsidRPr="00FD5FDB">
              <w:rPr>
                <w:rFonts w:asciiTheme="majorHAnsi" w:hAnsiTheme="majorHAnsi"/>
                <w:bCs/>
                <w:sz w:val="24"/>
                <w:szCs w:val="24"/>
              </w:rPr>
              <w:t xml:space="preserve"> para detecção de sífilis.</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5,5967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67,16</w:t>
            </w:r>
          </w:p>
        </w:tc>
      </w:tr>
      <w:tr w:rsidR="00FD5FDB" w:rsidRPr="00FD5FDB" w:rsidTr="00DF5BD0">
        <w:tc>
          <w:tcPr>
            <w:tcW w:w="67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
                <w:bCs/>
                <w:sz w:val="24"/>
                <w:szCs w:val="24"/>
              </w:rPr>
            </w:pPr>
            <w:r w:rsidRPr="00FD5FDB">
              <w:rPr>
                <w:rFonts w:asciiTheme="majorHAnsi" w:hAnsiTheme="majorHAnsi"/>
                <w:b/>
                <w:bCs/>
                <w:sz w:val="24"/>
                <w:szCs w:val="24"/>
              </w:rPr>
              <w:t>37</w:t>
            </w:r>
          </w:p>
        </w:tc>
        <w:tc>
          <w:tcPr>
            <w:tcW w:w="1843"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02.02.03.117-9</w:t>
            </w:r>
          </w:p>
        </w:tc>
        <w:tc>
          <w:tcPr>
            <w:tcW w:w="2697" w:type="dxa"/>
          </w:tcPr>
          <w:p w:rsidR="00FD5FDB" w:rsidRPr="00FD5FDB" w:rsidRDefault="00FD5FDB" w:rsidP="00870BAE">
            <w:pPr>
              <w:tabs>
                <w:tab w:val="left" w:pos="9720"/>
              </w:tabs>
              <w:autoSpaceDE w:val="0"/>
              <w:autoSpaceDN w:val="0"/>
              <w:adjustRightInd w:val="0"/>
              <w:jc w:val="both"/>
              <w:rPr>
                <w:rFonts w:asciiTheme="majorHAnsi" w:hAnsiTheme="majorHAnsi"/>
                <w:bCs/>
                <w:sz w:val="24"/>
                <w:szCs w:val="24"/>
              </w:rPr>
            </w:pPr>
            <w:r w:rsidRPr="00FD5FDB">
              <w:rPr>
                <w:rFonts w:asciiTheme="majorHAnsi" w:hAnsiTheme="majorHAnsi"/>
                <w:bCs/>
                <w:sz w:val="24"/>
                <w:szCs w:val="24"/>
              </w:rPr>
              <w:t xml:space="preserve">Teste não </w:t>
            </w:r>
            <w:proofErr w:type="spellStart"/>
            <w:r w:rsidRPr="00FD5FDB">
              <w:rPr>
                <w:rFonts w:asciiTheme="majorHAnsi" w:hAnsiTheme="majorHAnsi"/>
                <w:bCs/>
                <w:sz w:val="24"/>
                <w:szCs w:val="24"/>
              </w:rPr>
              <w:t>treponemico</w:t>
            </w:r>
            <w:proofErr w:type="spellEnd"/>
            <w:r w:rsidRPr="00FD5FDB">
              <w:rPr>
                <w:rFonts w:asciiTheme="majorHAnsi" w:hAnsiTheme="majorHAnsi"/>
                <w:bCs/>
                <w:sz w:val="24"/>
                <w:szCs w:val="24"/>
              </w:rPr>
              <w:t xml:space="preserve"> para detecção de </w:t>
            </w:r>
            <w:proofErr w:type="spellStart"/>
            <w:r w:rsidRPr="00FD5FDB">
              <w:rPr>
                <w:rFonts w:asciiTheme="majorHAnsi" w:hAnsiTheme="majorHAnsi"/>
                <w:bCs/>
                <w:sz w:val="24"/>
                <w:szCs w:val="24"/>
              </w:rPr>
              <w:t>sifilis</w:t>
            </w:r>
            <w:proofErr w:type="spellEnd"/>
            <w:r w:rsidRPr="00FD5FDB">
              <w:rPr>
                <w:rFonts w:asciiTheme="majorHAnsi" w:hAnsiTheme="majorHAnsi"/>
                <w:bCs/>
                <w:sz w:val="24"/>
                <w:szCs w:val="24"/>
              </w:rPr>
              <w:t xml:space="preserve"> em gestantes.</w:t>
            </w:r>
          </w:p>
        </w:tc>
        <w:tc>
          <w:tcPr>
            <w:tcW w:w="694" w:type="dxa"/>
            <w:vAlign w:val="center"/>
          </w:tcPr>
          <w:p w:rsidR="00FD5FDB" w:rsidRPr="00FD5FDB" w:rsidRDefault="00FD5FDB" w:rsidP="00870BAE">
            <w:pPr>
              <w:jc w:val="center"/>
              <w:rPr>
                <w:rFonts w:asciiTheme="majorHAnsi" w:hAnsiTheme="majorHAnsi"/>
                <w:sz w:val="24"/>
                <w:szCs w:val="24"/>
              </w:rPr>
            </w:pPr>
            <w:proofErr w:type="spellStart"/>
            <w:r w:rsidRPr="00FD5FDB">
              <w:rPr>
                <w:rFonts w:asciiTheme="majorHAnsi" w:hAnsiTheme="majorHAnsi"/>
                <w:bCs/>
                <w:sz w:val="24"/>
                <w:szCs w:val="24"/>
              </w:rPr>
              <w:t>Sv</w:t>
            </w:r>
            <w:proofErr w:type="spellEnd"/>
          </w:p>
        </w:tc>
        <w:tc>
          <w:tcPr>
            <w:tcW w:w="705"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20</w:t>
            </w:r>
          </w:p>
        </w:tc>
        <w:tc>
          <w:tcPr>
            <w:tcW w:w="1226"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6,2167</w:t>
            </w:r>
          </w:p>
        </w:tc>
        <w:tc>
          <w:tcPr>
            <w:tcW w:w="1447" w:type="dxa"/>
            <w:vAlign w:val="center"/>
          </w:tcPr>
          <w:p w:rsidR="00FD5FDB" w:rsidRPr="00FD5FDB" w:rsidRDefault="00FD5FDB" w:rsidP="00870BAE">
            <w:pPr>
              <w:tabs>
                <w:tab w:val="left" w:pos="9720"/>
              </w:tabs>
              <w:autoSpaceDE w:val="0"/>
              <w:autoSpaceDN w:val="0"/>
              <w:adjustRightInd w:val="0"/>
              <w:jc w:val="center"/>
              <w:rPr>
                <w:rFonts w:asciiTheme="majorHAnsi" w:hAnsiTheme="majorHAnsi"/>
                <w:bCs/>
                <w:sz w:val="24"/>
                <w:szCs w:val="24"/>
              </w:rPr>
            </w:pPr>
            <w:r w:rsidRPr="00FD5FDB">
              <w:rPr>
                <w:rFonts w:asciiTheme="majorHAnsi" w:hAnsiTheme="majorHAnsi"/>
                <w:bCs/>
                <w:sz w:val="24"/>
                <w:szCs w:val="24"/>
              </w:rPr>
              <w:t>124,33</w:t>
            </w:r>
          </w:p>
        </w:tc>
      </w:tr>
      <w:tr w:rsidR="00FD5FDB" w:rsidRPr="00FD5FDB" w:rsidTr="00DF5BD0">
        <w:tc>
          <w:tcPr>
            <w:tcW w:w="9287" w:type="dxa"/>
            <w:gridSpan w:val="7"/>
            <w:shd w:val="clear" w:color="auto" w:fill="BFBFBF"/>
          </w:tcPr>
          <w:p w:rsidR="00FD5FDB" w:rsidRPr="00FD5FDB" w:rsidRDefault="00FD5FDB" w:rsidP="00870BAE">
            <w:pPr>
              <w:tabs>
                <w:tab w:val="left" w:pos="9720"/>
              </w:tabs>
              <w:autoSpaceDE w:val="0"/>
              <w:autoSpaceDN w:val="0"/>
              <w:adjustRightInd w:val="0"/>
              <w:jc w:val="both"/>
              <w:rPr>
                <w:rFonts w:asciiTheme="majorHAnsi" w:hAnsiTheme="majorHAnsi"/>
                <w:b/>
                <w:bCs/>
                <w:sz w:val="24"/>
                <w:szCs w:val="24"/>
              </w:rPr>
            </w:pPr>
            <w:r w:rsidRPr="00FD5FDB">
              <w:rPr>
                <w:rFonts w:asciiTheme="majorHAnsi" w:hAnsiTheme="majorHAnsi"/>
                <w:b/>
                <w:bCs/>
                <w:sz w:val="24"/>
                <w:szCs w:val="24"/>
              </w:rPr>
              <w:t xml:space="preserve">                                                                                                        Valor Total R$ 13.080,36</w:t>
            </w:r>
          </w:p>
        </w:tc>
      </w:tr>
    </w:tbl>
    <w:p w:rsidR="00FD5FDB" w:rsidRPr="002F038E" w:rsidRDefault="00FD5FDB" w:rsidP="00870BAE">
      <w:pPr>
        <w:pStyle w:val="Recuodecorpodetexto"/>
        <w:widowControl w:val="0"/>
        <w:ind w:left="0"/>
        <w:rPr>
          <w:rFonts w:ascii="Cambria" w:hAnsi="Cambria"/>
          <w:b w:val="0"/>
          <w:bCs/>
        </w:rPr>
      </w:pPr>
    </w:p>
    <w:p w:rsidR="00FD5FDB" w:rsidRPr="00FD5FDB" w:rsidRDefault="00FD5FDB" w:rsidP="00870BAE">
      <w:pPr>
        <w:pStyle w:val="Recuodecorpodetexto"/>
        <w:widowControl w:val="0"/>
        <w:spacing w:after="240"/>
        <w:ind w:left="0"/>
        <w:rPr>
          <w:rFonts w:ascii="Cambria" w:hAnsi="Cambria"/>
          <w:bCs/>
        </w:rPr>
      </w:pPr>
      <w:proofErr w:type="gramStart"/>
      <w:r w:rsidRPr="00FD5FDB">
        <w:rPr>
          <w:rFonts w:ascii="Cambria" w:hAnsi="Cambria"/>
          <w:bCs/>
        </w:rPr>
        <w:t>4 - CRITÉRIO</w:t>
      </w:r>
      <w:proofErr w:type="gramEnd"/>
      <w:r w:rsidRPr="00FD5FDB">
        <w:rPr>
          <w:rFonts w:ascii="Cambria" w:hAnsi="Cambria"/>
          <w:bCs/>
        </w:rPr>
        <w:t xml:space="preserve"> DE JULGAMENTO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4.1 - O critério de julgamento definido no edital é </w:t>
      </w:r>
      <w:r w:rsidRPr="00FD5FDB">
        <w:rPr>
          <w:rFonts w:asciiTheme="majorHAnsi" w:hAnsiTheme="majorHAnsi"/>
          <w:bCs/>
        </w:rPr>
        <w:t>menor valor por item</w:t>
      </w:r>
      <w:r w:rsidRPr="00FD5FDB">
        <w:rPr>
          <w:rFonts w:asciiTheme="majorHAnsi" w:hAnsiTheme="majorHAnsi"/>
        </w:rPr>
        <w:t xml:space="preserve">. </w:t>
      </w:r>
    </w:p>
    <w:p w:rsidR="00FD5FDB" w:rsidRPr="00FD5FDB" w:rsidRDefault="00FD5FDB" w:rsidP="00870BAE">
      <w:pPr>
        <w:pStyle w:val="Recuodecorpodetexto"/>
        <w:widowControl w:val="0"/>
        <w:spacing w:after="240"/>
        <w:ind w:left="0"/>
        <w:rPr>
          <w:rFonts w:asciiTheme="majorHAnsi" w:hAnsiTheme="majorHAnsi"/>
          <w:bCs/>
        </w:rPr>
      </w:pPr>
      <w:r w:rsidRPr="00FD5FDB">
        <w:rPr>
          <w:rFonts w:asciiTheme="majorHAnsi" w:hAnsiTheme="majorHAnsi"/>
          <w:bCs/>
        </w:rPr>
        <w:t>5 - ESPECIFICAÇÕES DOS SERVIÇOS</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 xml:space="preserve">5.1. Os serviços contratados serão requeridos, através de encaminhamento próprio das Unidades Básicas de Saúde do município, através de requisição de exames dos profissionais médicos do quadro de funcionários do município, acompanhada de carimbo de autorização da Secretaria Municipal de Saúde de Bocaina de Minas, de acordo com as Descrições dos exames, constante do item </w:t>
      </w:r>
      <w:proofErr w:type="gramStart"/>
      <w:r w:rsidRPr="00FD5FDB">
        <w:rPr>
          <w:rFonts w:asciiTheme="majorHAnsi" w:hAnsiTheme="majorHAnsi"/>
          <w:sz w:val="24"/>
          <w:szCs w:val="24"/>
        </w:rPr>
        <w:t>3</w:t>
      </w:r>
      <w:proofErr w:type="gramEnd"/>
      <w:r w:rsidRPr="00FD5FDB">
        <w:rPr>
          <w:rFonts w:asciiTheme="majorHAnsi" w:hAnsiTheme="majorHAnsi"/>
          <w:sz w:val="24"/>
          <w:szCs w:val="24"/>
        </w:rPr>
        <w:t xml:space="preserve"> deste Termo de Referência.</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5.2. Os serviços deverão ser prestados na sede da empresa contratada, no entanto, a coleta deverá ocorrer na sede do município de Bocaina de Minas.</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5.3. A coleta dos materiais para realização dos exames deverá ocorrer no máximo 05 dias após a solicitação da Secretaria Municipal de Saúde tendo resultado disponibilizado no máximo em 10 dias a contar da data da coleta.</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5.3.1 – Somente será admito a entrega dos resultados em prazo superior ao acima estabelecido, nos casos do tipo do exame exigir tempo maior para sua realização, devendo ser cumpridos os prazos mínimos usuais para cada tipo de exame.</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5.4. O Município não se responsabilizará em hipótese alguma pelo transporte dos pacientes e pela retirada dos laudos e/ou resultados dos exames realizados até a sede da empresa contratada;</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5.5 - A execução dos exames deverá ser feita através de profissionais especializados, responsabilizando-se por quaisquer danos causados aos pacientes, decorrentes de omissão, negligência, imperícia ou imprudência.</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5.6 - Deverá ser indicado nos resultados de exames, o método de análise utilizado para cada dosagem e/ou exame, com os devidos valores de referência quando pertinente.</w:t>
      </w:r>
    </w:p>
    <w:p w:rsidR="00FD5FDB" w:rsidRPr="00FD5FDB" w:rsidRDefault="00FD5FDB" w:rsidP="00870BAE">
      <w:pPr>
        <w:pStyle w:val="Recuodecorpodetexto"/>
        <w:widowControl w:val="0"/>
        <w:spacing w:after="240"/>
        <w:ind w:left="0"/>
        <w:rPr>
          <w:rFonts w:asciiTheme="majorHAnsi" w:hAnsiTheme="majorHAnsi"/>
          <w:bCs/>
        </w:rPr>
      </w:pPr>
      <w:proofErr w:type="gramStart"/>
      <w:r w:rsidRPr="00FD5FDB">
        <w:rPr>
          <w:rFonts w:asciiTheme="majorHAnsi" w:hAnsiTheme="majorHAnsi"/>
          <w:bCs/>
        </w:rPr>
        <w:t>6 - JUSTIFICATIVA DE PRAZO</w:t>
      </w:r>
      <w:proofErr w:type="gramEnd"/>
      <w:r w:rsidRPr="00FD5FDB">
        <w:rPr>
          <w:rFonts w:asciiTheme="majorHAnsi" w:hAnsiTheme="majorHAnsi"/>
          <w:bCs/>
        </w:rPr>
        <w:t xml:space="preserve"> PARA REALIZAÇÃO DOS SERVIÇOS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6.1 - A exigência referente ao prazo para coleta e entrega dos resultados dos exames se faz necessária tendo em vista a demanda recebida pela Secretaria Municipal de Saúde de Bocaina de Minas e o tempo médio de entrega dos resultados variando de acordo com a especificidade de cada exame laboratorial.</w:t>
      </w:r>
    </w:p>
    <w:p w:rsidR="00FD5FDB" w:rsidRPr="00FD5FDB" w:rsidRDefault="00FD5FDB" w:rsidP="00870BAE">
      <w:pPr>
        <w:pStyle w:val="Recuodecorpodetexto"/>
        <w:widowControl w:val="0"/>
        <w:spacing w:after="240"/>
        <w:ind w:left="0"/>
        <w:rPr>
          <w:rFonts w:asciiTheme="majorHAnsi" w:hAnsiTheme="majorHAnsi"/>
          <w:bCs/>
        </w:rPr>
      </w:pPr>
      <w:r w:rsidRPr="00FD5FDB">
        <w:rPr>
          <w:rFonts w:asciiTheme="majorHAnsi" w:hAnsiTheme="majorHAnsi"/>
          <w:bCs/>
        </w:rPr>
        <w:t xml:space="preserve">7 - DAS OBRIGAÇÕES DA CONTRATADA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7.1. Realizar os serviços com presteza para os quais for contratado com zelo e eficiência.</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7.2. Fornecer todos os equipamentos, aparelhos, reagentes, materiais e necessários para realização dos exames, sendo de inteira responsabilidade da contratada.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7.3. Observar na execução dos serviços mencionados a legislação do Sistema Único de Saúde, os regulamentos e a ética profissional;</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7.4. Manter rigorosamente em dias as suas obrigações para com o Conselho Regional de Farmácia ou de biomedicina – CRF/MT ou </w:t>
      </w:r>
      <w:proofErr w:type="spellStart"/>
      <w:r w:rsidRPr="00FD5FDB">
        <w:rPr>
          <w:rFonts w:asciiTheme="majorHAnsi" w:hAnsiTheme="majorHAnsi"/>
          <w:b w:val="0"/>
        </w:rPr>
        <w:t>CRBM</w:t>
      </w:r>
      <w:proofErr w:type="spellEnd"/>
      <w:r w:rsidRPr="00FD5FDB">
        <w:rPr>
          <w:rFonts w:asciiTheme="majorHAnsi" w:hAnsiTheme="majorHAnsi"/>
          <w:b w:val="0"/>
        </w:rPr>
        <w:t xml:space="preserve">;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4.7. Manter o ambiente de trabalho em constante higiene e desinfecção;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7.5. Aplicar e utilizar na execução dos serviços equipamentos e materiais novos e de primeira qualidade, com prazo de validade não expirado;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7.6. Responsabilizarem-se tecnicamente pelos serviços oferecidos e os exames emitidos;</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7.7. Promover a manutenção dos registros dos pacientes atendidos;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7.8.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7.9- Arcar com todos os prejuízos, resultantes de ações judiciais, a que o Município for compelido a responder por força da futura contratação, incluindo </w:t>
      </w:r>
      <w:proofErr w:type="gramStart"/>
      <w:r w:rsidRPr="00FD5FDB">
        <w:rPr>
          <w:rFonts w:asciiTheme="majorHAnsi" w:hAnsiTheme="majorHAnsi"/>
          <w:b w:val="0"/>
        </w:rPr>
        <w:t>despesas judiciais e honorários advocatícios</w:t>
      </w:r>
      <w:proofErr w:type="gramEnd"/>
      <w:r w:rsidRPr="00FD5FDB">
        <w:rPr>
          <w:rFonts w:asciiTheme="majorHAnsi" w:hAnsiTheme="majorHAnsi"/>
          <w:b w:val="0"/>
        </w:rPr>
        <w:t xml:space="preserve">.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7.10. Comparecer à sede do contratante, sempre que solicitado, por meio do preposto, no prazo de 24 (vinte quatro) horas da convocação para esclarecimento de quaisquer problemas relativos aos serviços contratados.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7.11. Comunicar imediatamente ao Contratante qualquer irregularidade ou dificuldade que impossibilite a execução do objeto licitado.</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7.12. Executar os serviços contratados somente com prévia autorização do Contratante; </w:t>
      </w:r>
    </w:p>
    <w:p w:rsidR="00FD5FDB" w:rsidRPr="00FD5FDB" w:rsidRDefault="00FD5FDB" w:rsidP="00870BAE">
      <w:pPr>
        <w:pStyle w:val="Recuodecorpodetexto"/>
        <w:widowControl w:val="0"/>
        <w:spacing w:after="240"/>
        <w:ind w:left="0"/>
        <w:rPr>
          <w:rFonts w:asciiTheme="majorHAnsi" w:hAnsiTheme="majorHAnsi"/>
          <w:bCs/>
        </w:rPr>
      </w:pPr>
      <w:r w:rsidRPr="00FD5FDB">
        <w:rPr>
          <w:rFonts w:asciiTheme="majorHAnsi" w:hAnsiTheme="majorHAnsi"/>
          <w:bCs/>
        </w:rPr>
        <w:t xml:space="preserve">8 - OBRIGAÇÕES DO CONTRATANTE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8.1. Fiscalizar a execução dos serviços por intermédio da Secretaria Municipal de Saúde.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8.2. Efetuar os pagamentos dos serviços prestados.</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8.3. Fiscalizar o controle mensal dos procedimentos dos exames realizados.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8.4. Aplicar as penalidades regulamentares e contratuais no caso de inadimplemento das obrigações da CONTRATADA.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8.5. Intervir na prestação do serviço, nos casos e condições previstos em lei.</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8.6. Cumprir e fazer cumprir as disposições regulamentares do serviço e as cláusulas contratuais.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8.7. Efetuar os pagamentos devidos à CONTRATADA no prazo estipulado no contrato depois do recebimento das notas fiscais e respectivas comprovações da execução de cada etapa, já devidamente atestadas pelo responsável da fiscalização.</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8.8. Aplicar e cobrar as multas pela inexecução total ou parcial dos serviços ou pela inobservância de quaisquer das cláusulas deste contrato.</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8.9. Modificar o contrato unilateralmente, para melhor adequação às finalidades de interesse público respeitado os direitos da CONTRATADA.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8.10. Rescindir unilateralmente o contrato nos casos especificados no inciso I do artigo 79 da referida lei. </w:t>
      </w:r>
    </w:p>
    <w:p w:rsidR="00FD5FDB" w:rsidRPr="00FD5FDB" w:rsidRDefault="00FD5FDB" w:rsidP="00870BAE">
      <w:pPr>
        <w:pStyle w:val="Recuodecorpodetexto"/>
        <w:widowControl w:val="0"/>
        <w:spacing w:after="240"/>
        <w:ind w:left="0"/>
        <w:rPr>
          <w:rFonts w:asciiTheme="majorHAnsi" w:hAnsiTheme="majorHAnsi"/>
          <w:b w:val="0"/>
        </w:rPr>
      </w:pPr>
      <w:r w:rsidRPr="00FD5FDB">
        <w:rPr>
          <w:rFonts w:asciiTheme="majorHAnsi" w:hAnsiTheme="majorHAnsi"/>
          <w:b w:val="0"/>
        </w:rPr>
        <w:t xml:space="preserve">8.11. Denunciar o CONTRATADO ao SUS e ao CRF ou </w:t>
      </w:r>
      <w:proofErr w:type="spellStart"/>
      <w:r w:rsidRPr="00FD5FDB">
        <w:rPr>
          <w:rFonts w:asciiTheme="majorHAnsi" w:hAnsiTheme="majorHAnsi"/>
          <w:b w:val="0"/>
        </w:rPr>
        <w:t>CRBM</w:t>
      </w:r>
      <w:proofErr w:type="spellEnd"/>
      <w:r w:rsidRPr="00FD5FDB">
        <w:rPr>
          <w:rFonts w:asciiTheme="majorHAnsi" w:hAnsiTheme="majorHAnsi"/>
          <w:b w:val="0"/>
        </w:rPr>
        <w:t xml:space="preserve"> – MT no caso de prática de atos e ações em desacordo com os princípios da ética farmacêutica e/ou biomédica;</w:t>
      </w:r>
    </w:p>
    <w:p w:rsidR="00FD5FDB" w:rsidRPr="00FD5FDB" w:rsidRDefault="00FD5FDB" w:rsidP="00870BAE">
      <w:pPr>
        <w:autoSpaceDE w:val="0"/>
        <w:autoSpaceDN w:val="0"/>
        <w:adjustRightInd w:val="0"/>
        <w:spacing w:after="240"/>
        <w:ind w:right="-1"/>
        <w:jc w:val="both"/>
        <w:rPr>
          <w:rFonts w:asciiTheme="majorHAnsi" w:hAnsiTheme="majorHAnsi"/>
          <w:b/>
          <w:sz w:val="24"/>
          <w:szCs w:val="24"/>
        </w:rPr>
      </w:pPr>
      <w:r w:rsidRPr="00FD5FDB">
        <w:rPr>
          <w:rFonts w:asciiTheme="majorHAnsi" w:hAnsiTheme="majorHAnsi"/>
          <w:b/>
          <w:sz w:val="24"/>
          <w:szCs w:val="24"/>
        </w:rPr>
        <w:t>9- FISCALIZAÇÃO E GERENCIAMENTO DA CONTRATAÇÃO</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 xml:space="preserve">9.1 – </w:t>
      </w:r>
      <w:proofErr w:type="gramStart"/>
      <w:r w:rsidRPr="00FD5FDB">
        <w:rPr>
          <w:rFonts w:asciiTheme="majorHAnsi" w:hAnsiTheme="majorHAnsi"/>
          <w:sz w:val="24"/>
          <w:szCs w:val="24"/>
        </w:rPr>
        <w:t>O gerenciamento e a fiscalização da contratação decorrente do edital caberá</w:t>
      </w:r>
      <w:proofErr w:type="gramEnd"/>
      <w:r w:rsidRPr="00FD5FDB">
        <w:rPr>
          <w:rFonts w:asciiTheme="majorHAnsi" w:hAnsiTheme="majorHAnsi"/>
          <w:sz w:val="24"/>
          <w:szCs w:val="24"/>
        </w:rPr>
        <w:t xml:space="preserve"> à Secretaria Municipal de Saúde, que determinará o que for necessário para regularização de faltas ou defeitos, nos termos do art. 67 da Lei Federal nº 8.666/93 e, na sua falta ou impedimento, ao seu substituto.</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9.2 -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9.3 - As decisões que ultrapassarem a competência do Gestor do Contrato deverão ser solicitadas formalmente pela contratada à autoridade administrativa imediatamente superior ao Gestor, através dele, em tempo hábil para a adoção de medidas convenientes.</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9.4 -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FD5FDB" w:rsidRPr="00FD5FDB" w:rsidRDefault="00FD5FDB" w:rsidP="00870BAE">
      <w:pPr>
        <w:autoSpaceDE w:val="0"/>
        <w:autoSpaceDN w:val="0"/>
        <w:adjustRightInd w:val="0"/>
        <w:spacing w:after="240"/>
        <w:ind w:right="-1"/>
        <w:jc w:val="both"/>
        <w:rPr>
          <w:rFonts w:asciiTheme="majorHAnsi" w:hAnsiTheme="majorHAnsi"/>
          <w:sz w:val="24"/>
          <w:szCs w:val="24"/>
        </w:rPr>
      </w:pPr>
      <w:r w:rsidRPr="00FD5FDB">
        <w:rPr>
          <w:rFonts w:asciiTheme="majorHAnsi" w:hAnsiTheme="majorHAnsi"/>
          <w:sz w:val="24"/>
          <w:szCs w:val="24"/>
        </w:rPr>
        <w:t xml:space="preserve">9.5 -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FD5FDB">
        <w:rPr>
          <w:rFonts w:asciiTheme="majorHAnsi" w:hAnsiTheme="majorHAnsi"/>
          <w:b/>
          <w:bCs/>
          <w:sz w:val="24"/>
          <w:szCs w:val="24"/>
        </w:rPr>
        <w:t xml:space="preserve">MUNICÍPIO </w:t>
      </w:r>
      <w:r w:rsidRPr="00FD5FDB">
        <w:rPr>
          <w:rFonts w:asciiTheme="majorHAnsi" w:hAnsiTheme="majorHAnsi"/>
          <w:sz w:val="24"/>
          <w:szCs w:val="24"/>
        </w:rPr>
        <w:t xml:space="preserve">ou de seus prepostos, devendo, ainda, a </w:t>
      </w:r>
      <w:r w:rsidRPr="00FD5FDB">
        <w:rPr>
          <w:rFonts w:asciiTheme="majorHAnsi" w:hAnsiTheme="majorHAnsi"/>
          <w:b/>
          <w:bCs/>
          <w:sz w:val="24"/>
          <w:szCs w:val="24"/>
        </w:rPr>
        <w:t>CONTRATADA</w:t>
      </w:r>
      <w:r w:rsidRPr="00FD5FDB">
        <w:rPr>
          <w:rFonts w:asciiTheme="majorHAnsi" w:hAnsiTheme="majorHAnsi"/>
          <w:sz w:val="24"/>
          <w:szCs w:val="24"/>
        </w:rPr>
        <w:t xml:space="preserve">, sem prejuízo das penalidades previstas, proceder ao ressarcimento imediato ao </w:t>
      </w:r>
      <w:r w:rsidRPr="00FD5FDB">
        <w:rPr>
          <w:rFonts w:asciiTheme="majorHAnsi" w:hAnsiTheme="majorHAnsi"/>
          <w:b/>
          <w:bCs/>
          <w:sz w:val="24"/>
          <w:szCs w:val="24"/>
        </w:rPr>
        <w:t xml:space="preserve">MUNICÍPIO </w:t>
      </w:r>
      <w:r w:rsidRPr="00FD5FDB">
        <w:rPr>
          <w:rFonts w:asciiTheme="majorHAnsi" w:hAnsiTheme="majorHAnsi"/>
          <w:sz w:val="24"/>
          <w:szCs w:val="24"/>
        </w:rPr>
        <w:t>dos prejuízos apurados e imputados a falhas em suas atividades.</w:t>
      </w:r>
    </w:p>
    <w:p w:rsidR="009C033F" w:rsidRPr="00FD5FDB" w:rsidRDefault="009C033F" w:rsidP="00870BAE">
      <w:pPr>
        <w:autoSpaceDE w:val="0"/>
        <w:autoSpaceDN w:val="0"/>
        <w:adjustRightInd w:val="0"/>
        <w:spacing w:after="240"/>
        <w:ind w:right="-1"/>
        <w:jc w:val="both"/>
        <w:rPr>
          <w:rFonts w:asciiTheme="majorHAnsi" w:hAnsiTheme="majorHAnsi"/>
          <w:sz w:val="24"/>
          <w:szCs w:val="24"/>
        </w:rPr>
      </w:pPr>
    </w:p>
    <w:p w:rsidR="009C033F" w:rsidRDefault="009C033F" w:rsidP="00870BAE">
      <w:pPr>
        <w:autoSpaceDE w:val="0"/>
        <w:autoSpaceDN w:val="0"/>
        <w:adjustRightInd w:val="0"/>
        <w:spacing w:after="240"/>
        <w:ind w:right="-1"/>
        <w:jc w:val="both"/>
        <w:rPr>
          <w:rFonts w:asciiTheme="majorHAnsi" w:hAnsiTheme="majorHAnsi"/>
          <w:sz w:val="24"/>
          <w:szCs w:val="24"/>
        </w:rPr>
      </w:pPr>
    </w:p>
    <w:p w:rsidR="00FD5FDB" w:rsidRDefault="00FD5FDB" w:rsidP="00870BAE">
      <w:pPr>
        <w:autoSpaceDE w:val="0"/>
        <w:autoSpaceDN w:val="0"/>
        <w:adjustRightInd w:val="0"/>
        <w:spacing w:after="240"/>
        <w:ind w:right="-1"/>
        <w:jc w:val="both"/>
        <w:rPr>
          <w:rFonts w:asciiTheme="majorHAnsi" w:hAnsiTheme="majorHAnsi"/>
          <w:sz w:val="24"/>
          <w:szCs w:val="24"/>
        </w:rPr>
      </w:pPr>
    </w:p>
    <w:p w:rsidR="00FD5FDB" w:rsidRDefault="00FD5FDB" w:rsidP="00870BAE">
      <w:pPr>
        <w:autoSpaceDE w:val="0"/>
        <w:autoSpaceDN w:val="0"/>
        <w:adjustRightInd w:val="0"/>
        <w:spacing w:after="240"/>
        <w:ind w:right="-1"/>
        <w:jc w:val="both"/>
        <w:rPr>
          <w:rFonts w:asciiTheme="majorHAnsi" w:hAnsiTheme="majorHAnsi"/>
          <w:sz w:val="24"/>
          <w:szCs w:val="24"/>
        </w:rPr>
      </w:pPr>
    </w:p>
    <w:p w:rsidR="00FD5FDB" w:rsidRDefault="00FD5FDB" w:rsidP="00870BAE">
      <w:pPr>
        <w:autoSpaceDE w:val="0"/>
        <w:autoSpaceDN w:val="0"/>
        <w:adjustRightInd w:val="0"/>
        <w:spacing w:after="240"/>
        <w:ind w:right="-1"/>
        <w:jc w:val="both"/>
        <w:rPr>
          <w:rFonts w:asciiTheme="majorHAnsi" w:hAnsiTheme="majorHAnsi"/>
          <w:sz w:val="24"/>
          <w:szCs w:val="24"/>
        </w:rPr>
      </w:pPr>
    </w:p>
    <w:p w:rsidR="00F3450F" w:rsidRDefault="00F3450F"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870BAE" w:rsidRDefault="00870BAE" w:rsidP="00870BAE">
      <w:pPr>
        <w:autoSpaceDE w:val="0"/>
        <w:autoSpaceDN w:val="0"/>
        <w:adjustRightInd w:val="0"/>
        <w:spacing w:after="240"/>
        <w:ind w:right="-1"/>
        <w:jc w:val="both"/>
        <w:rPr>
          <w:rFonts w:asciiTheme="majorHAnsi" w:hAnsiTheme="majorHAnsi"/>
          <w:sz w:val="24"/>
          <w:szCs w:val="24"/>
        </w:rPr>
      </w:pPr>
    </w:p>
    <w:p w:rsidR="00F3450F" w:rsidRDefault="00F3450F" w:rsidP="00870BAE">
      <w:pPr>
        <w:autoSpaceDE w:val="0"/>
        <w:autoSpaceDN w:val="0"/>
        <w:adjustRightInd w:val="0"/>
        <w:spacing w:after="240"/>
        <w:ind w:right="-1"/>
        <w:jc w:val="both"/>
        <w:rPr>
          <w:rFonts w:asciiTheme="majorHAnsi" w:hAnsiTheme="majorHAnsi"/>
          <w:sz w:val="24"/>
          <w:szCs w:val="24"/>
        </w:rPr>
      </w:pPr>
    </w:p>
    <w:p w:rsidR="00F3450F" w:rsidRDefault="00F3450F" w:rsidP="00870BAE">
      <w:pPr>
        <w:autoSpaceDE w:val="0"/>
        <w:autoSpaceDN w:val="0"/>
        <w:adjustRightInd w:val="0"/>
        <w:spacing w:after="240"/>
        <w:ind w:right="-1"/>
        <w:jc w:val="both"/>
        <w:rPr>
          <w:rFonts w:asciiTheme="majorHAnsi" w:hAnsiTheme="majorHAnsi"/>
          <w:sz w:val="24"/>
          <w:szCs w:val="24"/>
        </w:rPr>
      </w:pPr>
    </w:p>
    <w:p w:rsidR="00FD5FDB" w:rsidRPr="009C033F" w:rsidRDefault="00FD5FDB" w:rsidP="00870BAE">
      <w:pPr>
        <w:autoSpaceDE w:val="0"/>
        <w:autoSpaceDN w:val="0"/>
        <w:adjustRightInd w:val="0"/>
        <w:spacing w:after="240"/>
        <w:ind w:right="-1"/>
        <w:jc w:val="both"/>
        <w:rPr>
          <w:rFonts w:asciiTheme="majorHAnsi" w:hAnsiTheme="majorHAnsi"/>
          <w:sz w:val="24"/>
          <w:szCs w:val="24"/>
        </w:rPr>
      </w:pPr>
    </w:p>
    <w:p w:rsidR="0021652B" w:rsidRPr="009C033F" w:rsidRDefault="0021652B" w:rsidP="00870BAE">
      <w:pPr>
        <w:jc w:val="center"/>
        <w:rPr>
          <w:rFonts w:asciiTheme="majorHAnsi" w:hAnsiTheme="majorHAnsi"/>
          <w:b/>
          <w:bCs/>
          <w:sz w:val="24"/>
          <w:szCs w:val="24"/>
        </w:rPr>
      </w:pPr>
      <w:r w:rsidRPr="009C033F">
        <w:rPr>
          <w:rFonts w:asciiTheme="majorHAnsi" w:hAnsiTheme="majorHAnsi"/>
          <w:b/>
          <w:bCs/>
          <w:sz w:val="24"/>
          <w:szCs w:val="24"/>
        </w:rPr>
        <w:t>ANEXO III</w:t>
      </w:r>
    </w:p>
    <w:p w:rsidR="0021652B" w:rsidRDefault="0021652B" w:rsidP="00870BAE">
      <w:pPr>
        <w:jc w:val="center"/>
        <w:rPr>
          <w:rFonts w:asciiTheme="majorHAnsi" w:hAnsiTheme="majorHAnsi"/>
          <w:b/>
          <w:sz w:val="24"/>
          <w:szCs w:val="24"/>
        </w:rPr>
      </w:pPr>
      <w:r w:rsidRPr="009C033F">
        <w:rPr>
          <w:rFonts w:asciiTheme="majorHAnsi" w:hAnsiTheme="majorHAnsi"/>
          <w:b/>
          <w:sz w:val="24"/>
          <w:szCs w:val="24"/>
        </w:rPr>
        <w:t>MINUTA DA ATA DE REGISTRO DE PREÇOS</w:t>
      </w:r>
    </w:p>
    <w:p w:rsidR="00FD5FDB" w:rsidRPr="009C033F" w:rsidRDefault="00FD5FDB" w:rsidP="00870BAE">
      <w:pPr>
        <w:jc w:val="center"/>
        <w:rPr>
          <w:rFonts w:asciiTheme="majorHAnsi" w:hAnsiTheme="majorHAnsi"/>
          <w:b/>
          <w:sz w:val="24"/>
          <w:szCs w:val="24"/>
        </w:rPr>
      </w:pPr>
    </w:p>
    <w:p w:rsidR="00C15965" w:rsidRPr="009C033F" w:rsidRDefault="0021652B" w:rsidP="00870BAE">
      <w:pPr>
        <w:jc w:val="both"/>
        <w:rPr>
          <w:rFonts w:asciiTheme="majorHAnsi" w:hAnsiTheme="majorHAnsi"/>
          <w:sz w:val="24"/>
          <w:szCs w:val="24"/>
        </w:rPr>
      </w:pPr>
      <w:r w:rsidRPr="009C033F">
        <w:rPr>
          <w:rFonts w:asciiTheme="majorHAnsi" w:hAnsiTheme="majorHAnsi"/>
          <w:sz w:val="24"/>
          <w:szCs w:val="24"/>
        </w:rPr>
        <w:t>O MUNICÍPIO DE BO</w:t>
      </w:r>
      <w:r w:rsidR="003D3198" w:rsidRPr="009C033F">
        <w:rPr>
          <w:rFonts w:asciiTheme="majorHAnsi" w:hAnsiTheme="majorHAnsi"/>
          <w:sz w:val="24"/>
          <w:szCs w:val="24"/>
        </w:rPr>
        <w:t xml:space="preserve">CAINA </w:t>
      </w:r>
      <w:r w:rsidRPr="009C033F">
        <w:rPr>
          <w:rFonts w:asciiTheme="majorHAnsi" w:hAnsiTheme="majorHAnsi"/>
          <w:sz w:val="24"/>
          <w:szCs w:val="24"/>
        </w:rPr>
        <w:t xml:space="preserve">DE MINAS, pessoa jurídica de direito público interno, com sede na </w:t>
      </w:r>
      <w:r w:rsidR="003D3198" w:rsidRPr="009C033F">
        <w:rPr>
          <w:rFonts w:asciiTheme="majorHAnsi" w:hAnsiTheme="majorHAnsi"/>
          <w:sz w:val="24"/>
          <w:szCs w:val="24"/>
        </w:rPr>
        <w:t>Rua Capitão João Mariano Dias</w:t>
      </w:r>
      <w:r w:rsidRPr="009C033F">
        <w:rPr>
          <w:rFonts w:asciiTheme="majorHAnsi" w:hAnsiTheme="majorHAnsi"/>
          <w:sz w:val="24"/>
          <w:szCs w:val="24"/>
        </w:rPr>
        <w:t xml:space="preserve">, </w:t>
      </w:r>
      <w:r w:rsidR="003D3198" w:rsidRPr="009C033F">
        <w:rPr>
          <w:rFonts w:asciiTheme="majorHAnsi" w:hAnsiTheme="majorHAnsi"/>
          <w:sz w:val="24"/>
          <w:szCs w:val="24"/>
        </w:rPr>
        <w:t>086</w:t>
      </w:r>
      <w:r w:rsidRPr="009C033F">
        <w:rPr>
          <w:rFonts w:asciiTheme="majorHAnsi" w:hAnsiTheme="majorHAnsi"/>
          <w:sz w:val="24"/>
          <w:szCs w:val="24"/>
        </w:rPr>
        <w:t xml:space="preserve"> – Centro – CEP: </w:t>
      </w:r>
      <w:r w:rsidR="003D3198" w:rsidRPr="009C033F">
        <w:rPr>
          <w:rFonts w:asciiTheme="majorHAnsi" w:hAnsiTheme="majorHAnsi"/>
          <w:sz w:val="24"/>
          <w:szCs w:val="24"/>
        </w:rPr>
        <w:t>37340</w:t>
      </w:r>
      <w:r w:rsidRPr="009C033F">
        <w:rPr>
          <w:rFonts w:asciiTheme="majorHAnsi" w:hAnsiTheme="majorHAnsi"/>
          <w:sz w:val="24"/>
          <w:szCs w:val="24"/>
        </w:rPr>
        <w:t xml:space="preserve">-000, </w:t>
      </w:r>
      <w:r w:rsidR="00FD5FDB">
        <w:rPr>
          <w:rFonts w:asciiTheme="majorHAnsi" w:hAnsiTheme="majorHAnsi"/>
          <w:sz w:val="24"/>
          <w:szCs w:val="24"/>
        </w:rPr>
        <w:t xml:space="preserve">inscrita no </w:t>
      </w:r>
      <w:r w:rsidRPr="009C033F">
        <w:rPr>
          <w:rFonts w:asciiTheme="majorHAnsi" w:hAnsiTheme="majorHAnsi"/>
          <w:sz w:val="24"/>
          <w:szCs w:val="24"/>
        </w:rPr>
        <w:t>CNPJ n.º 18.</w:t>
      </w:r>
      <w:r w:rsidR="003D3198" w:rsidRPr="009C033F">
        <w:rPr>
          <w:rFonts w:asciiTheme="majorHAnsi" w:hAnsiTheme="majorHAnsi"/>
          <w:sz w:val="24"/>
          <w:szCs w:val="24"/>
        </w:rPr>
        <w:t>194.076/0001-60</w:t>
      </w:r>
      <w:r w:rsidRPr="009C033F">
        <w:rPr>
          <w:rFonts w:asciiTheme="majorHAnsi" w:hAnsiTheme="majorHAnsi"/>
          <w:sz w:val="24"/>
          <w:szCs w:val="24"/>
        </w:rPr>
        <w:t xml:space="preserve">, neste ato representado pelo Exmo. </w:t>
      </w:r>
      <w:proofErr w:type="gramStart"/>
      <w:r w:rsidRPr="009C033F">
        <w:rPr>
          <w:rFonts w:asciiTheme="majorHAnsi" w:hAnsiTheme="majorHAnsi"/>
          <w:sz w:val="24"/>
          <w:szCs w:val="24"/>
        </w:rPr>
        <w:t>Sr.</w:t>
      </w:r>
      <w:proofErr w:type="gramEnd"/>
      <w:r w:rsidRPr="009C033F">
        <w:rPr>
          <w:rFonts w:asciiTheme="majorHAnsi" w:hAnsiTheme="majorHAnsi"/>
          <w:sz w:val="24"/>
          <w:szCs w:val="24"/>
        </w:rPr>
        <w:t xml:space="preserve"> Prefeito Municipal </w:t>
      </w:r>
      <w:r w:rsidR="003D3198" w:rsidRPr="009C033F">
        <w:rPr>
          <w:rFonts w:asciiTheme="majorHAnsi" w:hAnsiTheme="majorHAnsi"/>
          <w:b/>
          <w:sz w:val="24"/>
          <w:szCs w:val="24"/>
        </w:rPr>
        <w:t>Wanderson Abraão Benfica</w:t>
      </w:r>
      <w:r w:rsidRPr="009C033F">
        <w:rPr>
          <w:rFonts w:asciiTheme="majorHAnsi" w:hAnsiTheme="majorHAnsi"/>
          <w:sz w:val="24"/>
          <w:szCs w:val="24"/>
        </w:rPr>
        <w:t>, portador de Carteira de Identidade nº</w:t>
      </w:r>
      <w:r w:rsidR="009C4F98" w:rsidRPr="009C033F">
        <w:rPr>
          <w:rFonts w:asciiTheme="majorHAnsi" w:hAnsiTheme="majorHAnsi"/>
          <w:sz w:val="24"/>
          <w:szCs w:val="24"/>
        </w:rPr>
        <w:t xml:space="preserve"> </w:t>
      </w:r>
      <w:r w:rsidR="009C4F98" w:rsidRPr="009C033F">
        <w:rPr>
          <w:rFonts w:ascii="Cambria" w:hAnsi="Cambria"/>
          <w:sz w:val="24"/>
          <w:szCs w:val="24"/>
        </w:rPr>
        <w:t>M3155226</w:t>
      </w:r>
      <w:r w:rsidR="009C4F98" w:rsidRPr="009C033F">
        <w:rPr>
          <w:rFonts w:asciiTheme="majorHAnsi" w:hAnsiTheme="majorHAnsi"/>
          <w:sz w:val="24"/>
          <w:szCs w:val="24"/>
        </w:rPr>
        <w:t xml:space="preserve"> SSP/MG</w:t>
      </w:r>
      <w:r w:rsidRPr="009C033F">
        <w:rPr>
          <w:rFonts w:asciiTheme="majorHAnsi" w:hAnsiTheme="majorHAnsi"/>
          <w:sz w:val="24"/>
          <w:szCs w:val="24"/>
        </w:rPr>
        <w:t>, e inscrito no Cadastro de Pessoas Físicas sob o nº</w:t>
      </w:r>
      <w:r w:rsidR="009C4F98" w:rsidRPr="009C033F">
        <w:rPr>
          <w:rFonts w:asciiTheme="majorHAnsi" w:hAnsiTheme="majorHAnsi"/>
          <w:sz w:val="24"/>
          <w:szCs w:val="24"/>
        </w:rPr>
        <w:t xml:space="preserve"> </w:t>
      </w:r>
      <w:r w:rsidR="009C4F98" w:rsidRPr="009C033F">
        <w:rPr>
          <w:rFonts w:ascii="Cambria" w:hAnsi="Cambria"/>
          <w:sz w:val="24"/>
          <w:szCs w:val="24"/>
        </w:rPr>
        <w:t>490913366-68</w:t>
      </w:r>
      <w:r w:rsidRPr="009C033F">
        <w:rPr>
          <w:rFonts w:asciiTheme="majorHAnsi" w:hAnsiTheme="majorHAnsi"/>
          <w:sz w:val="24"/>
          <w:szCs w:val="24"/>
        </w:rPr>
        <w:t xml:space="preserve">, </w:t>
      </w:r>
      <w:r w:rsidR="009C4F98" w:rsidRPr="009C033F">
        <w:rPr>
          <w:rFonts w:asciiTheme="majorHAnsi" w:hAnsiTheme="majorHAnsi"/>
          <w:sz w:val="24"/>
          <w:szCs w:val="24"/>
        </w:rPr>
        <w:t>residente na Rua Joaquim Cândido de Almeida, n° 283, Bairro centro, na mesma cidade de Bocaina de Minas e de ora em</w:t>
      </w:r>
      <w:r w:rsidR="00C15965" w:rsidRPr="009C033F">
        <w:rPr>
          <w:rFonts w:asciiTheme="majorHAnsi" w:hAnsiTheme="majorHAnsi"/>
          <w:sz w:val="24"/>
          <w:szCs w:val="24"/>
        </w:rPr>
        <w:t xml:space="preserve"> diante denominada simplesmente </w:t>
      </w:r>
      <w:r w:rsidRPr="009C033F">
        <w:rPr>
          <w:rFonts w:asciiTheme="majorHAnsi" w:hAnsiTheme="majorHAnsi"/>
          <w:sz w:val="24"/>
          <w:szCs w:val="24"/>
        </w:rPr>
        <w:t xml:space="preserve">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9C033F">
        <w:rPr>
          <w:rFonts w:asciiTheme="majorHAnsi" w:hAnsiTheme="majorHAnsi"/>
          <w:b/>
          <w:sz w:val="24"/>
          <w:szCs w:val="24"/>
        </w:rPr>
        <w:t xml:space="preserve">PROMITENTE </w:t>
      </w:r>
      <w:r w:rsidR="00C15965" w:rsidRPr="009C033F">
        <w:rPr>
          <w:rFonts w:asciiTheme="majorHAnsi" w:hAnsiTheme="majorHAnsi" w:cs="Arial"/>
          <w:b/>
          <w:sz w:val="24"/>
          <w:szCs w:val="24"/>
          <w:lang w:eastAsia="ar-SA"/>
        </w:rPr>
        <w:t xml:space="preserve"> </w:t>
      </w:r>
      <w:r w:rsidR="00C15965" w:rsidRPr="009C033F">
        <w:rPr>
          <w:rFonts w:asciiTheme="majorHAnsi" w:hAnsiTheme="majorHAnsi"/>
          <w:b/>
          <w:sz w:val="24"/>
          <w:szCs w:val="24"/>
        </w:rPr>
        <w:t>FORNECEDORA, EMBASAMENTO</w:t>
      </w:r>
      <w:r w:rsidR="00C15965" w:rsidRPr="009C033F">
        <w:rPr>
          <w:rFonts w:asciiTheme="majorHAnsi" w:hAnsiTheme="majorHAnsi"/>
          <w:sz w:val="24"/>
          <w:szCs w:val="24"/>
        </w:rPr>
        <w:t>: nos termos do art. 15 da Lei Federal n° 8.666/93, com as alterações nela inseridas pela Lei Federal n° 8.883/94, Lei Federal n° 10.520/2002, decreto Municipal n° 003/2013 e 070/2013 e demais normas legais aplicáveis e considerando o resultado do</w:t>
      </w:r>
      <w:r w:rsidR="00C15965" w:rsidRPr="009C033F">
        <w:rPr>
          <w:rFonts w:asciiTheme="majorHAnsi" w:hAnsiTheme="majorHAnsi" w:cs="Arial"/>
          <w:color w:val="000000"/>
          <w:sz w:val="24"/>
          <w:szCs w:val="24"/>
          <w:lang w:eastAsia="ar-SA"/>
        </w:rPr>
        <w:t xml:space="preserve"> </w:t>
      </w:r>
      <w:r w:rsidR="00C15965" w:rsidRPr="009C033F">
        <w:rPr>
          <w:rFonts w:asciiTheme="majorHAnsi" w:hAnsiTheme="majorHAnsi"/>
          <w:b/>
          <w:sz w:val="24"/>
          <w:szCs w:val="24"/>
        </w:rPr>
        <w:t xml:space="preserve">PROCESSO LICITATÓRIO N° </w:t>
      </w:r>
      <w:r w:rsidR="00800233">
        <w:rPr>
          <w:rFonts w:asciiTheme="majorHAnsi" w:hAnsiTheme="majorHAnsi"/>
          <w:b/>
          <w:sz w:val="24"/>
          <w:szCs w:val="24"/>
        </w:rPr>
        <w:t>042/2020</w:t>
      </w:r>
      <w:r w:rsidR="00C15965" w:rsidRPr="009C033F">
        <w:rPr>
          <w:rFonts w:asciiTheme="majorHAnsi" w:hAnsiTheme="majorHAnsi" w:cs="Arial"/>
          <w:color w:val="000000"/>
          <w:sz w:val="24"/>
          <w:szCs w:val="24"/>
          <w:lang w:eastAsia="ar-SA"/>
        </w:rPr>
        <w:t xml:space="preserve"> </w:t>
      </w:r>
      <w:r w:rsidR="00C15965" w:rsidRPr="009C033F">
        <w:rPr>
          <w:rFonts w:asciiTheme="majorHAnsi" w:hAnsiTheme="majorHAnsi"/>
          <w:sz w:val="24"/>
          <w:szCs w:val="24"/>
        </w:rPr>
        <w:t>modalidade</w:t>
      </w:r>
      <w:r w:rsidR="00C15965" w:rsidRPr="009C033F">
        <w:rPr>
          <w:rFonts w:asciiTheme="majorHAnsi" w:hAnsiTheme="majorHAnsi" w:cs="Arial"/>
          <w:color w:val="000000"/>
          <w:sz w:val="24"/>
          <w:szCs w:val="24"/>
          <w:lang w:eastAsia="ar-SA"/>
        </w:rPr>
        <w:t xml:space="preserve"> </w:t>
      </w:r>
      <w:r w:rsidR="00C15965" w:rsidRPr="009C033F">
        <w:rPr>
          <w:rFonts w:asciiTheme="majorHAnsi" w:hAnsiTheme="majorHAnsi"/>
          <w:b/>
          <w:sz w:val="24"/>
          <w:szCs w:val="24"/>
        </w:rPr>
        <w:t xml:space="preserve">PREGÃO PRESENCIAL N° </w:t>
      </w:r>
      <w:r w:rsidR="00800233">
        <w:rPr>
          <w:rFonts w:asciiTheme="majorHAnsi" w:hAnsiTheme="majorHAnsi"/>
          <w:b/>
          <w:sz w:val="24"/>
          <w:szCs w:val="24"/>
        </w:rPr>
        <w:t>020/2020</w:t>
      </w:r>
      <w:r w:rsidR="00C15965" w:rsidRPr="009C033F">
        <w:rPr>
          <w:rFonts w:asciiTheme="majorHAnsi" w:hAnsiTheme="majorHAnsi"/>
          <w:b/>
          <w:sz w:val="24"/>
          <w:szCs w:val="24"/>
        </w:rPr>
        <w:t>,</w:t>
      </w:r>
      <w:r w:rsidR="00C15965" w:rsidRPr="009C033F">
        <w:rPr>
          <w:rFonts w:asciiTheme="majorHAnsi" w:hAnsiTheme="majorHAnsi" w:cs="Arial"/>
          <w:b/>
          <w:color w:val="000000"/>
          <w:sz w:val="24"/>
          <w:szCs w:val="24"/>
          <w:lang w:eastAsia="ar-SA"/>
        </w:rPr>
        <w:t xml:space="preserve"> </w:t>
      </w:r>
      <w:r w:rsidR="00C15965" w:rsidRPr="009C033F">
        <w:rPr>
          <w:rFonts w:asciiTheme="majorHAnsi" w:hAnsiTheme="majorHAnsi"/>
          <w:sz w:val="24"/>
          <w:szCs w:val="24"/>
        </w:rPr>
        <w:t>para</w:t>
      </w:r>
      <w:r w:rsidR="00C15965" w:rsidRPr="009C033F">
        <w:rPr>
          <w:rFonts w:asciiTheme="majorHAnsi" w:hAnsiTheme="majorHAnsi" w:cs="Arial"/>
          <w:color w:val="000000"/>
          <w:sz w:val="24"/>
          <w:szCs w:val="24"/>
          <w:lang w:eastAsia="ar-SA"/>
        </w:rPr>
        <w:t xml:space="preserve"> </w:t>
      </w:r>
      <w:r w:rsidR="00C15965" w:rsidRPr="009C033F">
        <w:rPr>
          <w:rFonts w:asciiTheme="majorHAnsi" w:hAnsiTheme="majorHAnsi"/>
          <w:b/>
          <w:sz w:val="24"/>
          <w:szCs w:val="24"/>
        </w:rPr>
        <w:t>REGISTRO DE PREÇOS,</w:t>
      </w:r>
      <w:r w:rsidR="00C15965" w:rsidRPr="009C033F">
        <w:rPr>
          <w:rFonts w:asciiTheme="majorHAnsi" w:hAnsiTheme="majorHAnsi" w:cs="Arial"/>
          <w:color w:val="000000"/>
          <w:sz w:val="24"/>
          <w:szCs w:val="24"/>
          <w:lang w:eastAsia="ar-SA"/>
        </w:rPr>
        <w:t xml:space="preserve"> </w:t>
      </w:r>
      <w:r w:rsidR="00C15965" w:rsidRPr="009C033F">
        <w:rPr>
          <w:rFonts w:asciiTheme="majorHAnsi" w:hAnsiTheme="majorHAnsi"/>
          <w:sz w:val="24"/>
          <w:szCs w:val="24"/>
        </w:rPr>
        <w:t>conforme consta do processo administrativo próprio, firmam à presente Ata de Registro de Preços, obedecidas às disposições da Lei n° 8.666/93, suas alterações posteriores e as condições seguintes:</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CLÁUSULA I - DO OBJETO E DO VALOR</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1.1 – Através da presente ata ficam registrados os seguintes preços,</w:t>
      </w:r>
      <w:r w:rsidRPr="009C033F">
        <w:rPr>
          <w:rFonts w:asciiTheme="majorHAnsi" w:hAnsiTheme="majorHAnsi"/>
          <w:bCs/>
          <w:sz w:val="24"/>
          <w:szCs w:val="24"/>
        </w:rPr>
        <w:t xml:space="preserve"> para eventual e futura Contratação de empresa para realização de EXAMES LABORATORIAIS para os </w:t>
      </w:r>
      <w:r w:rsidR="003D3198" w:rsidRPr="009C033F">
        <w:rPr>
          <w:rFonts w:asciiTheme="majorHAnsi" w:hAnsiTheme="majorHAnsi"/>
          <w:bCs/>
          <w:sz w:val="24"/>
          <w:szCs w:val="24"/>
        </w:rPr>
        <w:t>munícipes atendidos nas Unidades Básicas de Saúde de Bocaina de Minas</w:t>
      </w:r>
      <w:r w:rsidRPr="009C033F">
        <w:rPr>
          <w:rFonts w:asciiTheme="majorHAnsi" w:hAnsiTheme="majorHAnsi"/>
          <w:bCs/>
          <w:sz w:val="24"/>
          <w:szCs w:val="24"/>
        </w:rPr>
        <w:t xml:space="preserve">, conforme </w:t>
      </w:r>
      <w:r w:rsidRPr="009C033F">
        <w:rPr>
          <w:rFonts w:asciiTheme="majorHAnsi" w:hAnsiTheme="majorHAnsi"/>
          <w:sz w:val="24"/>
          <w:szCs w:val="24"/>
        </w:rPr>
        <w:t xml:space="preserve">especificações contidas no </w:t>
      </w:r>
      <w:r w:rsidRPr="009C033F">
        <w:rPr>
          <w:rFonts w:asciiTheme="majorHAnsi" w:hAnsiTheme="majorHAnsi"/>
          <w:bCs/>
          <w:sz w:val="24"/>
          <w:szCs w:val="24"/>
        </w:rPr>
        <w:t>TERMO DE REFERÊNCIA – ANEXO II do Edital:</w:t>
      </w:r>
    </w:p>
    <w:p w:rsidR="0021652B" w:rsidRPr="009C033F" w:rsidRDefault="0021652B" w:rsidP="00870BAE">
      <w:pPr>
        <w:spacing w:before="240"/>
        <w:jc w:val="center"/>
        <w:rPr>
          <w:rFonts w:asciiTheme="majorHAnsi" w:hAnsiTheme="majorHAnsi"/>
          <w:b/>
          <w:sz w:val="24"/>
          <w:szCs w:val="24"/>
        </w:rPr>
      </w:pPr>
      <w:r w:rsidRPr="009C033F">
        <w:rPr>
          <w:rFonts w:asciiTheme="majorHAnsi" w:hAnsiTheme="majorHAnsi"/>
          <w:b/>
          <w:sz w:val="24"/>
          <w:szCs w:val="24"/>
        </w:rPr>
        <w:t>XXXXXXXXXXXXXXXXXXXXXXXXXXXX</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1.2 – O </w:t>
      </w:r>
      <w:r w:rsidRPr="009C033F">
        <w:rPr>
          <w:rFonts w:asciiTheme="majorHAnsi" w:hAnsiTheme="majorHAnsi"/>
          <w:b/>
          <w:bCs/>
          <w:sz w:val="24"/>
          <w:szCs w:val="24"/>
        </w:rPr>
        <w:t xml:space="preserve">MUNICÍPIO </w:t>
      </w:r>
      <w:r w:rsidRPr="009C033F">
        <w:rPr>
          <w:rFonts w:asciiTheme="majorHAnsi" w:hAnsiTheme="majorHAnsi"/>
          <w:sz w:val="24"/>
          <w:szCs w:val="24"/>
        </w:rPr>
        <w:t xml:space="preserve">não se obriga a contratar os serviços dos licitantes vencedores, nem nas quantidades indicadas no </w:t>
      </w:r>
      <w:r w:rsidRPr="009C033F">
        <w:rPr>
          <w:rFonts w:asciiTheme="majorHAnsi" w:hAnsiTheme="majorHAnsi"/>
          <w:b/>
          <w:bCs/>
          <w:sz w:val="24"/>
          <w:szCs w:val="24"/>
        </w:rPr>
        <w:t xml:space="preserve">TERMO DE REFERÊNCIA – ANEXO II, </w:t>
      </w:r>
      <w:r w:rsidRPr="009C033F">
        <w:rPr>
          <w:rFonts w:asciiTheme="majorHAnsi" w:hAnsiTheme="majorHAnsi"/>
          <w:sz w:val="24"/>
          <w:szCs w:val="24"/>
        </w:rPr>
        <w:t xml:space="preserve">podendo até realizar licitação específica para aquisição de um ou de mais itens, hipótese em que, em igualdade de condições, o beneficiário do registro terá preferência, </w:t>
      </w:r>
      <w:proofErr w:type="gramStart"/>
      <w:r w:rsidRPr="009C033F">
        <w:rPr>
          <w:rFonts w:asciiTheme="majorHAnsi" w:hAnsiTheme="majorHAnsi"/>
          <w:sz w:val="24"/>
          <w:szCs w:val="24"/>
        </w:rPr>
        <w:t>respeitada</w:t>
      </w:r>
      <w:proofErr w:type="gramEnd"/>
      <w:r w:rsidRPr="009C033F">
        <w:rPr>
          <w:rFonts w:asciiTheme="majorHAnsi" w:hAnsiTheme="majorHAnsi"/>
          <w:sz w:val="24"/>
          <w:szCs w:val="24"/>
        </w:rPr>
        <w:t xml:space="preserve"> a legislação relativa às licitações.</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 xml:space="preserve">CLÁUSULA II – DA VALIDADE DO REGISTRO DE PREÇOS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2.1 – O prazo de vigência do registro de preços será de </w:t>
      </w:r>
      <w:proofErr w:type="gramStart"/>
      <w:r w:rsidR="003D3198" w:rsidRPr="009C033F">
        <w:rPr>
          <w:rFonts w:asciiTheme="majorHAnsi" w:hAnsiTheme="majorHAnsi"/>
          <w:sz w:val="24"/>
          <w:szCs w:val="24"/>
        </w:rPr>
        <w:t>6</w:t>
      </w:r>
      <w:proofErr w:type="gramEnd"/>
      <w:r w:rsidRPr="009C033F">
        <w:rPr>
          <w:rFonts w:asciiTheme="majorHAnsi" w:hAnsiTheme="majorHAnsi"/>
          <w:sz w:val="24"/>
          <w:szCs w:val="24"/>
        </w:rPr>
        <w:t xml:space="preserve"> (</w:t>
      </w:r>
      <w:r w:rsidR="003D3198" w:rsidRPr="009C033F">
        <w:rPr>
          <w:rFonts w:asciiTheme="majorHAnsi" w:hAnsiTheme="majorHAnsi"/>
          <w:sz w:val="24"/>
          <w:szCs w:val="24"/>
        </w:rPr>
        <w:t>seis</w:t>
      </w:r>
      <w:r w:rsidRPr="009C033F">
        <w:rPr>
          <w:rFonts w:asciiTheme="majorHAnsi" w:hAnsiTheme="majorHAnsi"/>
          <w:sz w:val="24"/>
          <w:szCs w:val="24"/>
        </w:rPr>
        <w:t xml:space="preserve">) meses, contados da data da assinatura da </w:t>
      </w:r>
      <w:r w:rsidRPr="009C033F">
        <w:rPr>
          <w:rFonts w:asciiTheme="majorHAnsi" w:hAnsiTheme="majorHAnsi"/>
          <w:b/>
          <w:bCs/>
          <w:sz w:val="24"/>
          <w:szCs w:val="24"/>
        </w:rPr>
        <w:t xml:space="preserve">ATA DE REGISTRO DE PREÇOS - ANEXO III </w:t>
      </w:r>
      <w:r w:rsidRPr="009C033F">
        <w:rPr>
          <w:rFonts w:asciiTheme="majorHAnsi" w:hAnsiTheme="majorHAnsi"/>
          <w:sz w:val="24"/>
          <w:szCs w:val="24"/>
        </w:rPr>
        <w:t>do edital.</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2.3 – Em cada aquisição decorrentes desta Ata, serão observados, quanto ao preço, </w:t>
      </w:r>
      <w:proofErr w:type="gramStart"/>
      <w:r w:rsidRPr="009C033F">
        <w:rPr>
          <w:rFonts w:asciiTheme="majorHAnsi" w:hAnsiTheme="majorHAnsi"/>
          <w:sz w:val="24"/>
          <w:szCs w:val="24"/>
        </w:rPr>
        <w:t>as</w:t>
      </w:r>
      <w:proofErr w:type="gramEnd"/>
      <w:r w:rsidRPr="009C033F">
        <w:rPr>
          <w:rFonts w:asciiTheme="majorHAnsi" w:hAnsiTheme="majorHAnsi"/>
          <w:sz w:val="24"/>
          <w:szCs w:val="24"/>
        </w:rPr>
        <w:t xml:space="preserve"> cláusulas e condições constantes do Edital do Pregão Presencial para Registro de Preços n° </w:t>
      </w:r>
      <w:r w:rsidR="00800233" w:rsidRPr="00F3450F">
        <w:rPr>
          <w:rFonts w:asciiTheme="majorHAnsi" w:hAnsiTheme="majorHAnsi"/>
          <w:sz w:val="24"/>
          <w:szCs w:val="24"/>
        </w:rPr>
        <w:t>020/2020</w:t>
      </w:r>
      <w:r w:rsidRPr="009C033F">
        <w:rPr>
          <w:rFonts w:asciiTheme="majorHAnsi" w:hAnsiTheme="majorHAnsi"/>
          <w:sz w:val="24"/>
          <w:szCs w:val="24"/>
        </w:rPr>
        <w:t xml:space="preserve">, que a precedeu e integra o presente instrumento de compromisso, independente de transcrição, por ser de pleno conhecimento das partes. </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CLÁUSULA III - DAS CONDIÇÕES E FORMAS DE PAGAMENTO</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3.1 - A licitante contratada deverá apresentar a documentação para a cobrança respectiva à Secretaria Requisitante, até o 5º (quinto) dia útil posterior à data final do período de adimplemento da obrigação.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3.2 - Os documentos fiscais de cobrança deverão ser emitidos contra a </w:t>
      </w:r>
      <w:r w:rsidRPr="009C033F">
        <w:rPr>
          <w:rFonts w:asciiTheme="majorHAnsi" w:hAnsiTheme="majorHAnsi"/>
          <w:b/>
          <w:sz w:val="24"/>
          <w:szCs w:val="24"/>
        </w:rPr>
        <w:t>Prefeitura Municipal de Bo</w:t>
      </w:r>
      <w:r w:rsidR="003D3198" w:rsidRPr="009C033F">
        <w:rPr>
          <w:rFonts w:asciiTheme="majorHAnsi" w:hAnsiTheme="majorHAnsi"/>
          <w:b/>
          <w:sz w:val="24"/>
          <w:szCs w:val="24"/>
        </w:rPr>
        <w:t xml:space="preserve">caina </w:t>
      </w:r>
      <w:r w:rsidRPr="009C033F">
        <w:rPr>
          <w:rFonts w:asciiTheme="majorHAnsi" w:hAnsiTheme="majorHAnsi"/>
          <w:b/>
          <w:sz w:val="24"/>
          <w:szCs w:val="24"/>
        </w:rPr>
        <w:t xml:space="preserve">de Minas, </w:t>
      </w:r>
      <w:r w:rsidRPr="009C033F">
        <w:rPr>
          <w:rFonts w:asciiTheme="majorHAnsi" w:hAnsiTheme="majorHAnsi"/>
          <w:sz w:val="24"/>
          <w:szCs w:val="24"/>
        </w:rPr>
        <w:t>portadora do CNPJ n.º 18.</w:t>
      </w:r>
      <w:r w:rsidR="003D3198" w:rsidRPr="009C033F">
        <w:rPr>
          <w:rFonts w:asciiTheme="majorHAnsi" w:hAnsiTheme="majorHAnsi"/>
          <w:sz w:val="24"/>
          <w:szCs w:val="24"/>
        </w:rPr>
        <w:t>194.076/0001-60</w:t>
      </w:r>
      <w:r w:rsidRPr="009C033F">
        <w:rPr>
          <w:rFonts w:asciiTheme="majorHAnsi" w:hAnsiTheme="majorHAnsi"/>
          <w:sz w:val="24"/>
          <w:szCs w:val="24"/>
        </w:rPr>
        <w:t xml:space="preserve">, situada na </w:t>
      </w:r>
      <w:r w:rsidR="003D3198" w:rsidRPr="009C033F">
        <w:rPr>
          <w:rFonts w:asciiTheme="majorHAnsi" w:hAnsiTheme="majorHAnsi"/>
          <w:sz w:val="24"/>
          <w:szCs w:val="24"/>
        </w:rPr>
        <w:t>Rua Capitão João Mariano Dias</w:t>
      </w:r>
      <w:r w:rsidRPr="009C033F">
        <w:rPr>
          <w:rFonts w:asciiTheme="majorHAnsi" w:hAnsiTheme="majorHAnsi"/>
          <w:sz w:val="24"/>
          <w:szCs w:val="24"/>
        </w:rPr>
        <w:t xml:space="preserve">, </w:t>
      </w:r>
      <w:r w:rsidR="003D3198" w:rsidRPr="009C033F">
        <w:rPr>
          <w:rFonts w:asciiTheme="majorHAnsi" w:hAnsiTheme="majorHAnsi"/>
          <w:sz w:val="24"/>
          <w:szCs w:val="24"/>
        </w:rPr>
        <w:t>86</w:t>
      </w:r>
      <w:r w:rsidRPr="009C033F">
        <w:rPr>
          <w:rFonts w:asciiTheme="majorHAnsi" w:hAnsiTheme="majorHAnsi"/>
          <w:sz w:val="24"/>
          <w:szCs w:val="24"/>
        </w:rPr>
        <w:t xml:space="preserve"> – Centro – CEP: </w:t>
      </w:r>
      <w:r w:rsidR="003D3198" w:rsidRPr="009C033F">
        <w:rPr>
          <w:rFonts w:asciiTheme="majorHAnsi" w:hAnsiTheme="majorHAnsi"/>
          <w:sz w:val="24"/>
          <w:szCs w:val="24"/>
        </w:rPr>
        <w:t>37340</w:t>
      </w:r>
      <w:r w:rsidRPr="009C033F">
        <w:rPr>
          <w:rFonts w:asciiTheme="majorHAnsi" w:hAnsiTheme="majorHAnsi"/>
          <w:sz w:val="24"/>
          <w:szCs w:val="24"/>
        </w:rPr>
        <w:t xml:space="preserve">-000.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3.2.1 - O pagamento será efetuado pela </w:t>
      </w:r>
      <w:r w:rsidRPr="009C033F">
        <w:rPr>
          <w:rFonts w:asciiTheme="majorHAnsi" w:hAnsiTheme="majorHAnsi"/>
          <w:b/>
          <w:sz w:val="24"/>
          <w:szCs w:val="24"/>
        </w:rPr>
        <w:t xml:space="preserve">PREFEITURA MUNICIPAL DE </w:t>
      </w:r>
      <w:r w:rsidR="009D4A97" w:rsidRPr="009C033F">
        <w:rPr>
          <w:rFonts w:asciiTheme="majorHAnsi" w:hAnsiTheme="majorHAnsi"/>
          <w:b/>
          <w:sz w:val="24"/>
          <w:szCs w:val="24"/>
        </w:rPr>
        <w:t xml:space="preserve">BOCAINA </w:t>
      </w:r>
      <w:r w:rsidRPr="009C033F">
        <w:rPr>
          <w:rFonts w:asciiTheme="majorHAnsi" w:hAnsiTheme="majorHAnsi"/>
          <w:b/>
          <w:sz w:val="24"/>
          <w:szCs w:val="24"/>
        </w:rPr>
        <w:t>DE MINAS</w:t>
      </w:r>
      <w:r w:rsidRPr="009C033F">
        <w:rPr>
          <w:rFonts w:asciiTheme="majorHAnsi" w:hAnsiTheme="majorHAnsi"/>
          <w:sz w:val="24"/>
          <w:szCs w:val="24"/>
        </w:rPr>
        <w:t xml:space="preserve">, no 30º (trigésimo) dia corrido, a contar da data final do período de adimplemento da obrigação, cumpridas as formalidades legais e contratuais previstas.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3.3 – Além da nota fiscal e/ou fatura do(s) produto(s) entregue(s), a(s) empresa(s) deverá (</w:t>
      </w:r>
      <w:proofErr w:type="spellStart"/>
      <w:r w:rsidRPr="009C033F">
        <w:rPr>
          <w:rFonts w:asciiTheme="majorHAnsi" w:hAnsiTheme="majorHAnsi"/>
          <w:sz w:val="24"/>
          <w:szCs w:val="24"/>
        </w:rPr>
        <w:t>ão</w:t>
      </w:r>
      <w:proofErr w:type="spellEnd"/>
      <w:r w:rsidRPr="009C033F">
        <w:rPr>
          <w:rFonts w:asciiTheme="majorHAnsi" w:hAnsiTheme="majorHAnsi"/>
          <w:sz w:val="24"/>
          <w:szCs w:val="24"/>
        </w:rPr>
        <w:t>) apresentar e manter atualizados (</w:t>
      </w:r>
      <w:r w:rsidRPr="009C033F">
        <w:rPr>
          <w:rFonts w:asciiTheme="majorHAnsi" w:hAnsiTheme="majorHAnsi"/>
          <w:b/>
          <w:bCs/>
          <w:sz w:val="24"/>
          <w:szCs w:val="24"/>
        </w:rPr>
        <w:t>durante a validade do registro</w:t>
      </w:r>
      <w:r w:rsidRPr="009C033F">
        <w:rPr>
          <w:rFonts w:asciiTheme="majorHAnsi" w:hAnsiTheme="majorHAnsi"/>
          <w:sz w:val="24"/>
          <w:szCs w:val="24"/>
        </w:rPr>
        <w:t>) os seguintes documentos:</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3.3.1 - Certificado de Regularidade de Situação perante o Fundo de Garantia por Tempo de Serviço - FGTS, expedido pela Caixa Econômica Federal – CEF;</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3.3.3 - Certidão Negativa de débitos trabalhistas, exigida no art. 642 – A da consolidação das leis do trabalho acrescentado pela lei nº 12.440 de 07 de julho de 2011.</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CLÁUSULA IV – DA ENTREGA E DO PRAZO</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4.1 - O prazo de prestação dos serviços é o estabelecido no edital do procedimento em epígrafe, que passa a fazer parte deste instrumento contratual.</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CLÁUSULA V – DAS OBRIGAÇÕES</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5.1 – Do Município</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5.1.1 – Prestar a toda e qualquer informação a licitante vencedora, por esta solicitada, necessária à perfeita execução do Contrato;</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5.1.2 – Efetuar o pagamento à contratada no prazo avençado, após a entrega da Nota Fiscal;</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b/>
          <w:sz w:val="24"/>
          <w:szCs w:val="24"/>
        </w:rPr>
        <w:t>5.2 – Da Promitente Fornecedora</w:t>
      </w:r>
      <w:proofErr w:type="gramStart"/>
      <w:r w:rsidRPr="009C033F">
        <w:rPr>
          <w:rFonts w:asciiTheme="majorHAnsi" w:hAnsiTheme="majorHAnsi"/>
          <w:b/>
          <w:sz w:val="24"/>
          <w:szCs w:val="24"/>
        </w:rPr>
        <w:t xml:space="preserve">  </w:t>
      </w:r>
    </w:p>
    <w:p w:rsidR="0021652B" w:rsidRPr="009C033F" w:rsidRDefault="0021652B" w:rsidP="00870BAE">
      <w:pPr>
        <w:spacing w:before="240"/>
        <w:jc w:val="both"/>
        <w:rPr>
          <w:rFonts w:asciiTheme="majorHAnsi" w:hAnsiTheme="majorHAnsi"/>
          <w:b/>
          <w:sz w:val="24"/>
          <w:szCs w:val="24"/>
        </w:rPr>
      </w:pPr>
      <w:proofErr w:type="gramEnd"/>
      <w:r w:rsidRPr="009C033F">
        <w:rPr>
          <w:rFonts w:asciiTheme="majorHAnsi" w:hAnsiTheme="majorHAnsi"/>
          <w:sz w:val="24"/>
          <w:szCs w:val="24"/>
        </w:rPr>
        <w:t>5.2.1 – Fornecer o objeto desta licitação nas especificações contidas neste edital;</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5.2.3 – A empresa assume o compromisso formal de executar todas as tarefas, objeto da presente ata, com perfeição e acuidade.</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5.2. - Deverão ser prestados pela empresa, todos os esclarecimentos que forem solicitados pelo Município, e cujas reclamações se </w:t>
      </w:r>
      <w:proofErr w:type="gramStart"/>
      <w:r w:rsidRPr="009C033F">
        <w:rPr>
          <w:rFonts w:asciiTheme="majorHAnsi" w:hAnsiTheme="majorHAnsi"/>
          <w:sz w:val="24"/>
          <w:szCs w:val="24"/>
        </w:rPr>
        <w:t>obriga</w:t>
      </w:r>
      <w:proofErr w:type="gramEnd"/>
      <w:r w:rsidRPr="009C033F">
        <w:rPr>
          <w:rFonts w:asciiTheme="majorHAnsi" w:hAnsiTheme="majorHAnsi"/>
          <w:sz w:val="24"/>
          <w:szCs w:val="24"/>
        </w:rPr>
        <w:t xml:space="preserve"> a atender prontamente.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5.2.5 – Manter, durante a execução do contrato, as mesmas condições de habilitação.</w:t>
      </w:r>
    </w:p>
    <w:p w:rsidR="0021652B" w:rsidRPr="009C033F" w:rsidRDefault="0021652B" w:rsidP="00870BAE">
      <w:pPr>
        <w:spacing w:before="240"/>
        <w:jc w:val="both"/>
        <w:rPr>
          <w:rFonts w:asciiTheme="majorHAnsi" w:hAnsiTheme="majorHAnsi"/>
          <w:b/>
          <w:sz w:val="24"/>
          <w:szCs w:val="24"/>
        </w:rPr>
      </w:pPr>
      <w:proofErr w:type="gramStart"/>
      <w:r w:rsidRPr="009C033F">
        <w:rPr>
          <w:rFonts w:asciiTheme="majorHAnsi" w:hAnsiTheme="majorHAnsi"/>
          <w:b/>
          <w:sz w:val="24"/>
          <w:szCs w:val="24"/>
        </w:rPr>
        <w:t>CLÁUSULA VI</w:t>
      </w:r>
      <w:proofErr w:type="gramEnd"/>
      <w:r w:rsidRPr="009C033F">
        <w:rPr>
          <w:rFonts w:asciiTheme="majorHAnsi" w:hAnsiTheme="majorHAnsi"/>
          <w:b/>
          <w:sz w:val="24"/>
          <w:szCs w:val="24"/>
        </w:rPr>
        <w:t xml:space="preserve"> - DOS RECURSOS ORÇAMENTÁRIOS:                                                            </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sz w:val="24"/>
          <w:szCs w:val="24"/>
        </w:rPr>
        <w:t xml:space="preserve">6.1 – Os recursos orçamentários para cobrir as futuras despesas decorrentes desta Ata de Registro de Preços, serão alocados quando da emissão das AF Autorização de Fornecimento. </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CLAUSULA VII - DA MODALIDADE DE LICITAÇÃO:</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7.1 – Á presente Ata de Registro de Preços reger-se-á conforme o Edital da licitação modalidade Pregão Presencial para Registro de Preços</w:t>
      </w:r>
      <w:r w:rsidRPr="009C033F">
        <w:rPr>
          <w:rFonts w:asciiTheme="majorHAnsi" w:hAnsiTheme="majorHAnsi"/>
          <w:b/>
          <w:sz w:val="24"/>
          <w:szCs w:val="24"/>
        </w:rPr>
        <w:t xml:space="preserve"> N° </w:t>
      </w:r>
      <w:r w:rsidR="00800233" w:rsidRPr="00F3450F">
        <w:rPr>
          <w:rFonts w:asciiTheme="majorHAnsi" w:hAnsiTheme="majorHAnsi"/>
          <w:b/>
          <w:sz w:val="24"/>
          <w:szCs w:val="24"/>
        </w:rPr>
        <w:t>020/2020</w:t>
      </w:r>
      <w:r w:rsidRPr="00F3450F">
        <w:rPr>
          <w:rFonts w:asciiTheme="majorHAnsi" w:hAnsiTheme="majorHAnsi"/>
          <w:b/>
          <w:sz w:val="24"/>
          <w:szCs w:val="24"/>
        </w:rPr>
        <w:t>.</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CLÁUSULA VIII – DAS DISPOSIÇÕES FINAIS</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8.1 – </w:t>
      </w:r>
      <w:proofErr w:type="gramStart"/>
      <w:r w:rsidRPr="009C033F">
        <w:rPr>
          <w:rFonts w:asciiTheme="majorHAnsi" w:hAnsiTheme="majorHAnsi"/>
          <w:sz w:val="24"/>
          <w:szCs w:val="24"/>
        </w:rPr>
        <w:t>Integram</w:t>
      </w:r>
      <w:proofErr w:type="gramEnd"/>
      <w:r w:rsidRPr="009C033F">
        <w:rPr>
          <w:rFonts w:asciiTheme="majorHAnsi" w:hAnsiTheme="majorHAnsi"/>
          <w:sz w:val="24"/>
          <w:szCs w:val="24"/>
        </w:rPr>
        <w:t xml:space="preserve"> esta Ata, o edital do Pregão Presencial para Registro de Preços n° </w:t>
      </w:r>
      <w:r w:rsidR="00800233" w:rsidRPr="00F3450F">
        <w:rPr>
          <w:rFonts w:asciiTheme="majorHAnsi" w:hAnsiTheme="majorHAnsi"/>
          <w:sz w:val="24"/>
          <w:szCs w:val="24"/>
        </w:rPr>
        <w:t>020/2020</w:t>
      </w:r>
      <w:r w:rsidRPr="009C033F">
        <w:rPr>
          <w:rFonts w:asciiTheme="majorHAnsi" w:hAnsiTheme="majorHAnsi"/>
          <w:sz w:val="24"/>
          <w:szCs w:val="24"/>
        </w:rPr>
        <w:t xml:space="preserve"> e a proposta da empresa _____________________.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8.2 – Os casos omissos serão resolvidos de acordo com a Lei Federal n° 8.666/93, alterada pela Lei Federal n° 8.883/94, no que não colidir com a primeira e nas demais normas aplicáveis. Subsidiariamente, aplicar-se-ão os princípios gerais de direito.</w:t>
      </w:r>
    </w:p>
    <w:p w:rsidR="0021652B" w:rsidRPr="009C033F" w:rsidRDefault="0021652B" w:rsidP="00870BAE">
      <w:pPr>
        <w:spacing w:before="240"/>
        <w:jc w:val="both"/>
        <w:rPr>
          <w:rFonts w:asciiTheme="majorHAnsi" w:hAnsiTheme="majorHAnsi"/>
          <w:b/>
          <w:sz w:val="24"/>
          <w:szCs w:val="24"/>
        </w:rPr>
      </w:pPr>
      <w:r w:rsidRPr="009C033F">
        <w:rPr>
          <w:rFonts w:asciiTheme="majorHAnsi" w:hAnsiTheme="majorHAnsi"/>
          <w:b/>
          <w:sz w:val="24"/>
          <w:szCs w:val="24"/>
        </w:rPr>
        <w:t>CLÁUSULA IX – DO FORO</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 xml:space="preserve">9.1 – As parte elegem o foro da Comarca de Aiuruoca - MG, como único competente para dirimir quaisquer ações oriundas desta Ata. </w:t>
      </w:r>
    </w:p>
    <w:p w:rsidR="0021652B" w:rsidRPr="009C033F" w:rsidRDefault="0021652B" w:rsidP="00870BAE">
      <w:pPr>
        <w:spacing w:before="240"/>
        <w:jc w:val="both"/>
        <w:rPr>
          <w:rFonts w:asciiTheme="majorHAnsi" w:hAnsiTheme="majorHAnsi"/>
          <w:sz w:val="24"/>
          <w:szCs w:val="24"/>
        </w:rPr>
      </w:pPr>
      <w:r w:rsidRPr="009C033F">
        <w:rPr>
          <w:rFonts w:asciiTheme="majorHAnsi" w:hAnsiTheme="majorHAnsi"/>
          <w:sz w:val="24"/>
          <w:szCs w:val="24"/>
        </w:rPr>
        <w:tab/>
        <w:t xml:space="preserve"> E, por haverem assim pactuado, assinam, este instrumento na presença de duas testemunhas abaixo.</w:t>
      </w:r>
    </w:p>
    <w:p w:rsidR="0021652B" w:rsidRPr="009C033F" w:rsidRDefault="0021652B" w:rsidP="00870BAE">
      <w:pPr>
        <w:spacing w:before="240"/>
        <w:jc w:val="right"/>
        <w:rPr>
          <w:rFonts w:asciiTheme="majorHAnsi" w:hAnsiTheme="majorHAnsi"/>
          <w:sz w:val="24"/>
          <w:szCs w:val="24"/>
        </w:rPr>
      </w:pPr>
      <w:r w:rsidRPr="009C033F">
        <w:rPr>
          <w:rFonts w:asciiTheme="majorHAnsi" w:hAnsiTheme="majorHAnsi"/>
          <w:sz w:val="24"/>
          <w:szCs w:val="24"/>
        </w:rPr>
        <w:t>Bo</w:t>
      </w:r>
      <w:r w:rsidR="009D4A97" w:rsidRPr="009C033F">
        <w:rPr>
          <w:rFonts w:asciiTheme="majorHAnsi" w:hAnsiTheme="majorHAnsi"/>
          <w:sz w:val="24"/>
          <w:szCs w:val="24"/>
        </w:rPr>
        <w:t xml:space="preserve">caina </w:t>
      </w:r>
      <w:r w:rsidRPr="009C033F">
        <w:rPr>
          <w:rFonts w:asciiTheme="majorHAnsi" w:hAnsiTheme="majorHAnsi"/>
          <w:sz w:val="24"/>
          <w:szCs w:val="24"/>
        </w:rPr>
        <w:t xml:space="preserve">de Minas, ___ de ________________ de </w:t>
      </w:r>
      <w:r w:rsidR="009D4A97" w:rsidRPr="009C033F">
        <w:rPr>
          <w:rFonts w:asciiTheme="majorHAnsi" w:hAnsiTheme="majorHAnsi"/>
          <w:sz w:val="24"/>
          <w:szCs w:val="24"/>
        </w:rPr>
        <w:t>2020</w:t>
      </w:r>
      <w:r w:rsidRPr="009C033F">
        <w:rPr>
          <w:rFonts w:asciiTheme="majorHAnsi" w:hAnsiTheme="majorHAnsi"/>
          <w:sz w:val="24"/>
          <w:szCs w:val="24"/>
        </w:rPr>
        <w:t>.</w:t>
      </w:r>
    </w:p>
    <w:p w:rsidR="0021652B" w:rsidRPr="009C033F" w:rsidRDefault="0021652B" w:rsidP="00870BAE">
      <w:pPr>
        <w:rPr>
          <w:rFonts w:asciiTheme="majorHAnsi" w:hAnsiTheme="majorHAnsi"/>
          <w:sz w:val="24"/>
          <w:szCs w:val="24"/>
        </w:rPr>
      </w:pPr>
    </w:p>
    <w:p w:rsidR="00131F38" w:rsidRPr="009C033F" w:rsidRDefault="00131F38" w:rsidP="00870BAE">
      <w:pP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___________________________</w:t>
      </w:r>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Prefeito Municipal</w:t>
      </w:r>
    </w:p>
    <w:p w:rsidR="0021652B" w:rsidRPr="009C033F" w:rsidRDefault="0021652B" w:rsidP="00870BAE">
      <w:pPr>
        <w:jc w:val="center"/>
        <w:rPr>
          <w:rFonts w:asciiTheme="majorHAnsi" w:hAnsiTheme="majorHAnsi"/>
          <w:sz w:val="24"/>
          <w:szCs w:val="24"/>
        </w:rPr>
      </w:pPr>
    </w:p>
    <w:p w:rsidR="00131F38" w:rsidRPr="009C033F" w:rsidRDefault="00131F38" w:rsidP="00870BAE">
      <w:pPr>
        <w:jc w:val="cente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___________________________</w:t>
      </w:r>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 xml:space="preserve">Representante Legal </w:t>
      </w:r>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 xml:space="preserve">CPF nº. </w:t>
      </w:r>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Cargo</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b/>
          <w:sz w:val="24"/>
          <w:szCs w:val="24"/>
        </w:rPr>
      </w:pPr>
      <w:r w:rsidRPr="009C033F">
        <w:rPr>
          <w:rFonts w:asciiTheme="majorHAnsi" w:hAnsiTheme="majorHAnsi"/>
          <w:b/>
          <w:sz w:val="24"/>
          <w:szCs w:val="24"/>
        </w:rPr>
        <w:t>Testemunhas:</w:t>
      </w:r>
    </w:p>
    <w:p w:rsidR="0021652B" w:rsidRPr="009C033F" w:rsidRDefault="0021652B" w:rsidP="00870BAE">
      <w:pPr>
        <w:rPr>
          <w:rFonts w:asciiTheme="majorHAnsi" w:hAnsiTheme="majorHAnsi"/>
          <w:b/>
          <w:sz w:val="24"/>
          <w:szCs w:val="24"/>
        </w:rPr>
      </w:pPr>
    </w:p>
    <w:p w:rsidR="0021652B" w:rsidRPr="009C033F" w:rsidRDefault="0021652B" w:rsidP="00870BAE">
      <w:pPr>
        <w:rPr>
          <w:rFonts w:asciiTheme="majorHAnsi" w:hAnsiTheme="majorHAnsi"/>
          <w:b/>
          <w:sz w:val="24"/>
          <w:szCs w:val="24"/>
        </w:rPr>
      </w:pPr>
      <w:r w:rsidRPr="009C033F">
        <w:rPr>
          <w:rFonts w:asciiTheme="majorHAnsi" w:hAnsiTheme="majorHAnsi"/>
          <w:b/>
          <w:sz w:val="24"/>
          <w:szCs w:val="24"/>
        </w:rPr>
        <w:t xml:space="preserve">__________________________________________         </w:t>
      </w:r>
    </w:p>
    <w:p w:rsidR="0021652B" w:rsidRPr="009C033F" w:rsidRDefault="0021652B" w:rsidP="00870BAE">
      <w:pPr>
        <w:rPr>
          <w:rFonts w:asciiTheme="majorHAnsi" w:hAnsiTheme="majorHAnsi"/>
          <w:b/>
          <w:sz w:val="24"/>
          <w:szCs w:val="24"/>
        </w:rPr>
      </w:pPr>
      <w:r w:rsidRPr="009C033F">
        <w:rPr>
          <w:rFonts w:asciiTheme="majorHAnsi" w:hAnsiTheme="majorHAnsi"/>
          <w:b/>
          <w:sz w:val="24"/>
          <w:szCs w:val="24"/>
        </w:rPr>
        <w:t>Nome:____________________________________</w:t>
      </w:r>
    </w:p>
    <w:p w:rsidR="0021652B" w:rsidRPr="009C033F" w:rsidRDefault="0021652B" w:rsidP="00870BAE">
      <w:pPr>
        <w:rPr>
          <w:rFonts w:asciiTheme="majorHAnsi" w:hAnsiTheme="majorHAnsi"/>
          <w:b/>
          <w:sz w:val="24"/>
          <w:szCs w:val="24"/>
        </w:rPr>
      </w:pPr>
      <w:r w:rsidRPr="009C033F">
        <w:rPr>
          <w:rFonts w:asciiTheme="majorHAnsi" w:hAnsiTheme="majorHAnsi"/>
          <w:b/>
          <w:sz w:val="24"/>
          <w:szCs w:val="24"/>
        </w:rPr>
        <w:t>CPF: _____________________________________</w:t>
      </w:r>
    </w:p>
    <w:p w:rsidR="0021652B" w:rsidRPr="009C033F" w:rsidRDefault="0021652B" w:rsidP="00870BAE">
      <w:pPr>
        <w:rPr>
          <w:rFonts w:asciiTheme="majorHAnsi" w:hAnsiTheme="majorHAnsi"/>
          <w:b/>
          <w:sz w:val="24"/>
          <w:szCs w:val="24"/>
        </w:rPr>
      </w:pPr>
    </w:p>
    <w:p w:rsidR="0021652B" w:rsidRPr="009C033F" w:rsidRDefault="0021652B" w:rsidP="00870BAE">
      <w:pPr>
        <w:rPr>
          <w:rFonts w:asciiTheme="majorHAnsi" w:hAnsiTheme="majorHAnsi"/>
          <w:b/>
          <w:sz w:val="24"/>
          <w:szCs w:val="24"/>
        </w:rPr>
      </w:pPr>
      <w:r w:rsidRPr="009C033F">
        <w:rPr>
          <w:rFonts w:asciiTheme="majorHAnsi" w:hAnsiTheme="majorHAnsi"/>
          <w:b/>
          <w:sz w:val="24"/>
          <w:szCs w:val="24"/>
        </w:rPr>
        <w:t xml:space="preserve">__________________________________________         </w:t>
      </w:r>
    </w:p>
    <w:p w:rsidR="0021652B" w:rsidRPr="009C033F" w:rsidRDefault="0021652B" w:rsidP="00870BAE">
      <w:pPr>
        <w:rPr>
          <w:rFonts w:asciiTheme="majorHAnsi" w:hAnsiTheme="majorHAnsi"/>
          <w:b/>
          <w:sz w:val="24"/>
          <w:szCs w:val="24"/>
        </w:rPr>
      </w:pPr>
      <w:r w:rsidRPr="009C033F">
        <w:rPr>
          <w:rFonts w:asciiTheme="majorHAnsi" w:hAnsiTheme="majorHAnsi"/>
          <w:b/>
          <w:sz w:val="24"/>
          <w:szCs w:val="24"/>
        </w:rPr>
        <w:t>Nome:____________________________________</w:t>
      </w:r>
    </w:p>
    <w:p w:rsidR="0021652B" w:rsidRPr="009C033F" w:rsidRDefault="0021652B" w:rsidP="00870BAE">
      <w:pPr>
        <w:rPr>
          <w:rFonts w:asciiTheme="majorHAnsi" w:hAnsiTheme="majorHAnsi"/>
          <w:b/>
          <w:sz w:val="24"/>
          <w:szCs w:val="24"/>
        </w:rPr>
      </w:pPr>
      <w:r w:rsidRPr="009C033F">
        <w:rPr>
          <w:rFonts w:asciiTheme="majorHAnsi" w:hAnsiTheme="majorHAnsi"/>
          <w:b/>
          <w:sz w:val="24"/>
          <w:szCs w:val="24"/>
        </w:rPr>
        <w:t>CPF: _____________________________________</w:t>
      </w:r>
    </w:p>
    <w:p w:rsidR="0021652B" w:rsidRPr="009C033F" w:rsidRDefault="0021652B" w:rsidP="00870BAE">
      <w:pPr>
        <w:jc w:val="center"/>
        <w:rPr>
          <w:rFonts w:asciiTheme="majorHAnsi" w:hAnsiTheme="majorHAnsi"/>
          <w:b/>
          <w:bCs/>
          <w:sz w:val="24"/>
          <w:szCs w:val="24"/>
        </w:rPr>
      </w:pPr>
      <w:r w:rsidRPr="009C033F">
        <w:rPr>
          <w:rFonts w:asciiTheme="majorHAnsi" w:hAnsiTheme="majorHAnsi"/>
          <w:b/>
          <w:sz w:val="24"/>
          <w:szCs w:val="24"/>
        </w:rPr>
        <w:br w:type="page"/>
      </w:r>
      <w:r w:rsidRPr="009C033F">
        <w:rPr>
          <w:rFonts w:asciiTheme="majorHAnsi" w:hAnsiTheme="majorHAnsi"/>
          <w:b/>
          <w:bCs/>
          <w:sz w:val="24"/>
          <w:szCs w:val="24"/>
        </w:rPr>
        <w:t>ANEXO IV</w:t>
      </w:r>
    </w:p>
    <w:p w:rsidR="0021652B" w:rsidRDefault="0021652B" w:rsidP="00870BAE">
      <w:pPr>
        <w:jc w:val="center"/>
        <w:rPr>
          <w:rFonts w:asciiTheme="majorHAnsi" w:hAnsiTheme="majorHAnsi"/>
          <w:b/>
          <w:bCs/>
          <w:sz w:val="24"/>
          <w:szCs w:val="24"/>
          <w:u w:val="single"/>
        </w:rPr>
      </w:pPr>
      <w:r w:rsidRPr="009C033F">
        <w:rPr>
          <w:rFonts w:asciiTheme="majorHAnsi" w:hAnsiTheme="majorHAnsi"/>
          <w:b/>
          <w:bCs/>
          <w:sz w:val="24"/>
          <w:szCs w:val="24"/>
          <w:u w:val="single"/>
        </w:rPr>
        <w:t xml:space="preserve">MODELO DE DECLARAÇÃO RELATIVA </w:t>
      </w:r>
      <w:proofErr w:type="gramStart"/>
      <w:r w:rsidRPr="009C033F">
        <w:rPr>
          <w:rFonts w:asciiTheme="majorHAnsi" w:hAnsiTheme="majorHAnsi"/>
          <w:b/>
          <w:bCs/>
          <w:sz w:val="24"/>
          <w:szCs w:val="24"/>
          <w:u w:val="single"/>
        </w:rPr>
        <w:t>A</w:t>
      </w:r>
      <w:proofErr w:type="gramEnd"/>
      <w:r w:rsidRPr="009C033F">
        <w:rPr>
          <w:rFonts w:asciiTheme="majorHAnsi" w:hAnsiTheme="majorHAnsi"/>
          <w:b/>
          <w:bCs/>
          <w:sz w:val="24"/>
          <w:szCs w:val="24"/>
          <w:u w:val="single"/>
        </w:rPr>
        <w:t xml:space="preserve"> TRABALHO DE MENORES</w:t>
      </w:r>
    </w:p>
    <w:p w:rsidR="009C033F" w:rsidRPr="009C033F" w:rsidRDefault="009C033F" w:rsidP="00870BAE">
      <w:pPr>
        <w:jc w:val="center"/>
        <w:rPr>
          <w:rFonts w:asciiTheme="majorHAnsi" w:hAnsiTheme="majorHAnsi"/>
          <w:b/>
          <w:bCs/>
          <w:sz w:val="24"/>
          <w:szCs w:val="24"/>
          <w:u w:val="single"/>
        </w:rPr>
      </w:pPr>
    </w:p>
    <w:p w:rsidR="0021652B" w:rsidRDefault="0021652B" w:rsidP="00870BAE">
      <w:pPr>
        <w:jc w:val="center"/>
        <w:rPr>
          <w:rFonts w:asciiTheme="majorHAnsi" w:hAnsiTheme="majorHAnsi"/>
          <w:b/>
          <w:bCs/>
          <w:sz w:val="24"/>
          <w:szCs w:val="24"/>
        </w:rPr>
      </w:pPr>
      <w:r w:rsidRPr="00F3450F">
        <w:rPr>
          <w:rFonts w:asciiTheme="majorHAnsi" w:hAnsiTheme="majorHAnsi"/>
          <w:b/>
          <w:bCs/>
          <w:sz w:val="24"/>
          <w:szCs w:val="24"/>
        </w:rPr>
        <w:t xml:space="preserve">Ref.: PREGÃO nº </w:t>
      </w:r>
      <w:r w:rsidR="00800233" w:rsidRPr="00F3450F">
        <w:rPr>
          <w:rFonts w:asciiTheme="majorHAnsi" w:hAnsiTheme="majorHAnsi"/>
          <w:b/>
          <w:bCs/>
          <w:sz w:val="24"/>
          <w:szCs w:val="24"/>
        </w:rPr>
        <w:t>020/2020</w:t>
      </w:r>
    </w:p>
    <w:p w:rsidR="009C033F" w:rsidRPr="009C033F" w:rsidRDefault="009C033F" w:rsidP="00870BAE">
      <w:pPr>
        <w:jc w:val="center"/>
        <w:rPr>
          <w:rFonts w:asciiTheme="majorHAnsi" w:hAnsiTheme="majorHAnsi"/>
          <w:b/>
          <w:bCs/>
          <w:sz w:val="24"/>
          <w:szCs w:val="24"/>
        </w:rPr>
      </w:pPr>
    </w:p>
    <w:p w:rsidR="0021652B" w:rsidRPr="009C033F" w:rsidRDefault="0021652B" w:rsidP="00870BAE">
      <w:pPr>
        <w:rPr>
          <w:rFonts w:asciiTheme="majorHAnsi" w:hAnsiTheme="majorHAnsi"/>
          <w:sz w:val="24"/>
          <w:szCs w:val="24"/>
        </w:rPr>
      </w:pPr>
      <w:r w:rsidRPr="009C033F">
        <w:rPr>
          <w:rFonts w:asciiTheme="majorHAnsi" w:hAnsiTheme="majorHAnsi"/>
          <w:b/>
          <w:bCs/>
          <w:sz w:val="24"/>
          <w:szCs w:val="24"/>
        </w:rPr>
        <w:t xml:space="preserve"> ______________________________________________</w:t>
      </w:r>
      <w:r w:rsidRPr="009C033F">
        <w:rPr>
          <w:rFonts w:asciiTheme="majorHAnsi" w:hAnsiTheme="majorHAnsi"/>
          <w:sz w:val="24"/>
          <w:szCs w:val="24"/>
        </w:rPr>
        <w:t xml:space="preserve">, inscrito no CNPJ nº ___________, por intermédio de seu representante legal </w:t>
      </w:r>
      <w:proofErr w:type="gramStart"/>
      <w:r w:rsidRPr="009C033F">
        <w:rPr>
          <w:rFonts w:asciiTheme="majorHAnsi" w:hAnsiTheme="majorHAnsi"/>
          <w:sz w:val="24"/>
          <w:szCs w:val="24"/>
        </w:rPr>
        <w:t>o(</w:t>
      </w:r>
      <w:proofErr w:type="gramEnd"/>
      <w:r w:rsidRPr="009C033F">
        <w:rPr>
          <w:rFonts w:asciiTheme="majorHAnsi" w:hAnsiTheme="majorHAnsi"/>
          <w:sz w:val="24"/>
          <w:szCs w:val="24"/>
        </w:rPr>
        <w:t xml:space="preserve">a) Sr(a) ___________, portador(a) da Carteira de Identidade nº _________ e do CPF nº __________ </w:t>
      </w:r>
      <w:r w:rsidRPr="009C033F">
        <w:rPr>
          <w:rFonts w:asciiTheme="majorHAnsi" w:hAnsiTheme="majorHAnsi"/>
          <w:b/>
          <w:bCs/>
          <w:sz w:val="24"/>
          <w:szCs w:val="24"/>
        </w:rPr>
        <w:t>DECLARA</w:t>
      </w:r>
      <w:r w:rsidRPr="009C033F">
        <w:rPr>
          <w:rFonts w:asciiTheme="majorHAnsi" w:hAnsiTheme="majorHAnsi"/>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21652B" w:rsidRPr="009C033F" w:rsidRDefault="0021652B" w:rsidP="00870BAE">
      <w:pPr>
        <w:rPr>
          <w:rFonts w:asciiTheme="majorHAnsi" w:hAnsiTheme="majorHAnsi"/>
          <w:b/>
          <w:bCs/>
          <w:sz w:val="24"/>
          <w:szCs w:val="24"/>
        </w:rPr>
      </w:pPr>
      <w:r w:rsidRPr="009C033F">
        <w:rPr>
          <w:rFonts w:asciiTheme="majorHAnsi" w:hAnsiTheme="majorHAnsi"/>
          <w:b/>
          <w:bCs/>
          <w:sz w:val="24"/>
          <w:szCs w:val="24"/>
        </w:rPr>
        <w:t xml:space="preserve">Ressalva: </w:t>
      </w:r>
      <w:r w:rsidRPr="009C033F">
        <w:rPr>
          <w:rFonts w:asciiTheme="majorHAnsi" w:hAnsiTheme="majorHAnsi"/>
          <w:sz w:val="24"/>
          <w:szCs w:val="24"/>
        </w:rPr>
        <w:t xml:space="preserve">emprega menor, a partir de quatorze anos, na condição de aprendiz </w:t>
      </w:r>
      <w:proofErr w:type="gramStart"/>
      <w:r w:rsidRPr="009C033F">
        <w:rPr>
          <w:rFonts w:asciiTheme="majorHAnsi" w:hAnsiTheme="majorHAnsi"/>
          <w:b/>
          <w:bCs/>
          <w:sz w:val="24"/>
          <w:szCs w:val="24"/>
        </w:rPr>
        <w:t xml:space="preserve">( </w:t>
      </w:r>
      <w:proofErr w:type="gramEnd"/>
      <w:r w:rsidRPr="009C033F">
        <w:rPr>
          <w:rFonts w:asciiTheme="majorHAnsi" w:hAnsiTheme="majorHAnsi"/>
          <w:b/>
          <w:bCs/>
          <w:sz w:val="24"/>
          <w:szCs w:val="24"/>
        </w:rPr>
        <w:t xml:space="preserve">) </w:t>
      </w:r>
    </w:p>
    <w:p w:rsidR="0021652B" w:rsidRPr="009C033F" w:rsidRDefault="0021652B" w:rsidP="00870BAE">
      <w:pP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proofErr w:type="gramStart"/>
      <w:r w:rsidRPr="009C033F">
        <w:rPr>
          <w:rFonts w:asciiTheme="majorHAnsi" w:hAnsiTheme="majorHAnsi"/>
          <w:sz w:val="24"/>
          <w:szCs w:val="24"/>
        </w:rPr>
        <w:t>......................................................................................</w:t>
      </w:r>
      <w:proofErr w:type="gramEnd"/>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(data)</w:t>
      </w:r>
    </w:p>
    <w:p w:rsidR="0021652B" w:rsidRPr="009C033F" w:rsidRDefault="0021652B" w:rsidP="00870BAE">
      <w:pPr>
        <w:jc w:val="cente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proofErr w:type="gramStart"/>
      <w:r w:rsidRPr="009C033F">
        <w:rPr>
          <w:rFonts w:asciiTheme="majorHAnsi" w:hAnsiTheme="majorHAnsi"/>
          <w:sz w:val="24"/>
          <w:szCs w:val="24"/>
        </w:rPr>
        <w:t>......................................................................................</w:t>
      </w:r>
      <w:proofErr w:type="gramEnd"/>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(representante legal)</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r w:rsidRPr="009C033F">
        <w:rPr>
          <w:rFonts w:asciiTheme="majorHAnsi" w:hAnsiTheme="majorHAnsi"/>
          <w:sz w:val="24"/>
          <w:szCs w:val="24"/>
        </w:rPr>
        <w:t>(Observação: em caso afirmativo, assinalar a ressalva acima</w:t>
      </w:r>
      <w:proofErr w:type="gramStart"/>
      <w:r w:rsidRPr="009C033F">
        <w:rPr>
          <w:rFonts w:asciiTheme="majorHAnsi" w:hAnsiTheme="majorHAnsi"/>
          <w:sz w:val="24"/>
          <w:szCs w:val="24"/>
        </w:rPr>
        <w:t>)</w:t>
      </w:r>
      <w:proofErr w:type="gramEnd"/>
      <w:r w:rsidRPr="009C033F">
        <w:rPr>
          <w:rFonts w:asciiTheme="majorHAnsi" w:hAnsiTheme="majorHAnsi"/>
          <w:sz w:val="24"/>
          <w:szCs w:val="24"/>
        </w:rPr>
        <w:t xml:space="preserve"> </w:t>
      </w:r>
    </w:p>
    <w:p w:rsidR="0021652B" w:rsidRPr="009C033F" w:rsidRDefault="0021652B" w:rsidP="00870BAE">
      <w:pPr>
        <w:rPr>
          <w:rFonts w:asciiTheme="majorHAnsi" w:hAnsiTheme="majorHAnsi"/>
          <w:i/>
          <w:iCs/>
          <w:sz w:val="24"/>
          <w:szCs w:val="24"/>
        </w:rPr>
      </w:pPr>
    </w:p>
    <w:p w:rsidR="0021652B" w:rsidRPr="009C033F" w:rsidRDefault="0021652B" w:rsidP="00870BAE">
      <w:pPr>
        <w:jc w:val="center"/>
        <w:rPr>
          <w:rFonts w:asciiTheme="majorHAnsi" w:hAnsiTheme="majorHAnsi"/>
          <w:b/>
          <w:bCs/>
          <w:sz w:val="24"/>
          <w:szCs w:val="24"/>
        </w:rPr>
      </w:pPr>
      <w:r w:rsidRPr="009C033F">
        <w:rPr>
          <w:rFonts w:asciiTheme="majorHAnsi" w:hAnsiTheme="majorHAnsi"/>
          <w:i/>
          <w:iCs/>
          <w:sz w:val="24"/>
          <w:szCs w:val="24"/>
        </w:rPr>
        <w:t xml:space="preserve">A Declaração em epígrafe deverá ser apresentada em papel timbrado da licitante e estar assinada pelo representante legal da empresa. </w:t>
      </w:r>
      <w:r w:rsidRPr="009C033F">
        <w:rPr>
          <w:rFonts w:asciiTheme="majorHAnsi" w:hAnsiTheme="majorHAnsi"/>
          <w:b/>
          <w:bCs/>
          <w:sz w:val="24"/>
          <w:szCs w:val="24"/>
        </w:rPr>
        <w:br w:type="page"/>
        <w:t>ANEXO V</w:t>
      </w:r>
    </w:p>
    <w:p w:rsidR="0021652B" w:rsidRPr="009C033F" w:rsidRDefault="0021652B" w:rsidP="00870BAE">
      <w:pPr>
        <w:jc w:val="center"/>
        <w:rPr>
          <w:rFonts w:asciiTheme="majorHAnsi" w:hAnsiTheme="majorHAnsi"/>
          <w:b/>
          <w:bCs/>
          <w:sz w:val="24"/>
          <w:szCs w:val="24"/>
          <w:u w:val="single"/>
        </w:rPr>
      </w:pPr>
      <w:r w:rsidRPr="009C033F">
        <w:rPr>
          <w:rFonts w:asciiTheme="majorHAnsi" w:hAnsiTheme="majorHAnsi"/>
          <w:b/>
          <w:bCs/>
          <w:sz w:val="24"/>
          <w:szCs w:val="24"/>
          <w:u w:val="single"/>
        </w:rPr>
        <w:t>MODELO DE DECLARAÇÃO DE ATENDIMENTO AOS REQUISITOS DEHABILITAÇÃO</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b/>
          <w:bCs/>
          <w:sz w:val="24"/>
          <w:szCs w:val="24"/>
        </w:rPr>
      </w:pPr>
      <w:r w:rsidRPr="009C033F">
        <w:rPr>
          <w:rFonts w:asciiTheme="majorHAnsi" w:hAnsiTheme="majorHAnsi"/>
          <w:b/>
          <w:bCs/>
          <w:sz w:val="24"/>
          <w:szCs w:val="24"/>
        </w:rPr>
        <w:t xml:space="preserve">Ref.: </w:t>
      </w:r>
      <w:r w:rsidRPr="00F3450F">
        <w:rPr>
          <w:rFonts w:asciiTheme="majorHAnsi" w:hAnsiTheme="majorHAnsi"/>
          <w:b/>
          <w:bCs/>
          <w:sz w:val="24"/>
          <w:szCs w:val="24"/>
        </w:rPr>
        <w:t xml:space="preserve">PREGÃO nº </w:t>
      </w:r>
      <w:r w:rsidR="00800233" w:rsidRPr="00F3450F">
        <w:rPr>
          <w:rFonts w:asciiTheme="majorHAnsi" w:hAnsiTheme="majorHAnsi"/>
          <w:b/>
          <w:bCs/>
          <w:sz w:val="24"/>
          <w:szCs w:val="24"/>
        </w:rPr>
        <w:t>020/2020</w:t>
      </w:r>
    </w:p>
    <w:p w:rsidR="0021652B" w:rsidRPr="009C033F" w:rsidRDefault="0021652B" w:rsidP="00870BAE">
      <w:pPr>
        <w:rPr>
          <w:rFonts w:asciiTheme="majorHAnsi" w:hAnsiTheme="majorHAnsi"/>
          <w:sz w:val="24"/>
          <w:szCs w:val="24"/>
        </w:rPr>
      </w:pP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(razão social da empresa</w:t>
      </w:r>
      <w:proofErr w:type="gramStart"/>
      <w:r w:rsidRPr="009C033F">
        <w:rPr>
          <w:rFonts w:asciiTheme="majorHAnsi" w:hAnsiTheme="majorHAnsi"/>
          <w:sz w:val="24"/>
          <w:szCs w:val="24"/>
        </w:rPr>
        <w:t>)</w:t>
      </w:r>
      <w:proofErr w:type="gramEnd"/>
      <w:r w:rsidRPr="009C033F">
        <w:rPr>
          <w:rFonts w:asciiTheme="majorHAnsi" w:hAnsiTheme="majorHAnsi"/>
          <w:b/>
          <w:bCs/>
          <w:sz w:val="24"/>
          <w:szCs w:val="24"/>
        </w:rPr>
        <w:t>___________________________________</w:t>
      </w:r>
      <w:r w:rsidRPr="009C033F">
        <w:rPr>
          <w:rFonts w:asciiTheme="majorHAnsi" w:hAnsiTheme="majorHAnsi"/>
          <w:sz w:val="24"/>
          <w:szCs w:val="24"/>
        </w:rPr>
        <w:t>,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039/2019</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b/>
          <w:bCs/>
          <w:sz w:val="24"/>
          <w:szCs w:val="24"/>
        </w:rPr>
      </w:pPr>
      <w:r w:rsidRPr="009C033F">
        <w:rPr>
          <w:rFonts w:asciiTheme="majorHAnsi" w:hAnsiTheme="majorHAnsi"/>
          <w:b/>
          <w:bCs/>
          <w:sz w:val="24"/>
          <w:szCs w:val="24"/>
        </w:rPr>
        <w:t xml:space="preserve">Ressalva: </w:t>
      </w:r>
      <w:r w:rsidRPr="009C033F">
        <w:rPr>
          <w:rFonts w:asciiTheme="majorHAnsi" w:hAnsiTheme="majorHAnsi"/>
          <w:sz w:val="24"/>
          <w:szCs w:val="24"/>
        </w:rPr>
        <w:t xml:space="preserve">desejo usufruir da prerrogativa do art. 43 da Lei Complementar nº 123/06 </w:t>
      </w:r>
      <w:proofErr w:type="gramStart"/>
      <w:r w:rsidRPr="009C033F">
        <w:rPr>
          <w:rFonts w:asciiTheme="majorHAnsi" w:hAnsiTheme="majorHAnsi"/>
          <w:b/>
          <w:bCs/>
          <w:sz w:val="24"/>
          <w:szCs w:val="24"/>
        </w:rPr>
        <w:t xml:space="preserve">( </w:t>
      </w:r>
      <w:proofErr w:type="gramEnd"/>
      <w:r w:rsidRPr="009C033F">
        <w:rPr>
          <w:rFonts w:asciiTheme="majorHAnsi" w:hAnsiTheme="majorHAnsi"/>
          <w:b/>
          <w:bCs/>
          <w:sz w:val="24"/>
          <w:szCs w:val="24"/>
        </w:rPr>
        <w:t>).</w:t>
      </w:r>
    </w:p>
    <w:p w:rsidR="0021652B" w:rsidRPr="009C033F" w:rsidRDefault="0021652B" w:rsidP="00870BAE">
      <w:pP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proofErr w:type="gramStart"/>
      <w:r w:rsidRPr="009C033F">
        <w:rPr>
          <w:rFonts w:asciiTheme="majorHAnsi" w:hAnsiTheme="majorHAnsi"/>
          <w:sz w:val="24"/>
          <w:szCs w:val="24"/>
        </w:rPr>
        <w:t>......................................................................................</w:t>
      </w:r>
      <w:proofErr w:type="gramEnd"/>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(data)</w:t>
      </w:r>
    </w:p>
    <w:p w:rsidR="0021652B" w:rsidRPr="009C033F" w:rsidRDefault="0021652B" w:rsidP="00870BAE">
      <w:pPr>
        <w:jc w:val="cente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proofErr w:type="gramStart"/>
      <w:r w:rsidRPr="009C033F">
        <w:rPr>
          <w:rFonts w:asciiTheme="majorHAnsi" w:hAnsiTheme="majorHAnsi"/>
          <w:sz w:val="24"/>
          <w:szCs w:val="24"/>
        </w:rPr>
        <w:t>......................................................................................</w:t>
      </w:r>
      <w:proofErr w:type="gramEnd"/>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(representante legal)</w:t>
      </w:r>
    </w:p>
    <w:p w:rsidR="0021652B" w:rsidRPr="009C033F" w:rsidRDefault="0021652B" w:rsidP="00870BAE">
      <w:pPr>
        <w:rPr>
          <w:rFonts w:asciiTheme="majorHAnsi" w:hAnsiTheme="majorHAnsi"/>
          <w:sz w:val="24"/>
          <w:szCs w:val="24"/>
        </w:rPr>
      </w:pPr>
      <w:r w:rsidRPr="009C033F">
        <w:rPr>
          <w:rFonts w:asciiTheme="majorHAnsi" w:hAnsiTheme="majorHAnsi"/>
          <w:b/>
          <w:bCs/>
          <w:sz w:val="24"/>
          <w:szCs w:val="24"/>
        </w:rPr>
        <w:t xml:space="preserve">Observação: </w:t>
      </w:r>
    </w:p>
    <w:p w:rsidR="0021652B" w:rsidRPr="009C033F" w:rsidRDefault="0021652B" w:rsidP="00870BAE">
      <w:pPr>
        <w:rPr>
          <w:rFonts w:asciiTheme="majorHAnsi" w:hAnsiTheme="majorHAnsi"/>
          <w:i/>
          <w:iCs/>
          <w:sz w:val="24"/>
          <w:szCs w:val="24"/>
        </w:rPr>
      </w:pPr>
      <w:r w:rsidRPr="009C033F">
        <w:rPr>
          <w:rFonts w:asciiTheme="majorHAnsi" w:hAnsiTheme="majorHAnsi"/>
          <w:i/>
          <w:iCs/>
          <w:sz w:val="24"/>
          <w:szCs w:val="24"/>
        </w:rPr>
        <w:t>A Declaração em epígrafe deverá ser apresentada em papel timbrado da licitante e estar assinada pelo representante legal da empresa.</w:t>
      </w: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9D4A97" w:rsidRPr="009C033F" w:rsidRDefault="009D4A97" w:rsidP="00870BAE">
      <w:pPr>
        <w:rPr>
          <w:rFonts w:asciiTheme="majorHAnsi" w:hAnsiTheme="majorHAnsi"/>
          <w:i/>
          <w:iCs/>
          <w:sz w:val="24"/>
          <w:szCs w:val="24"/>
        </w:rPr>
      </w:pPr>
    </w:p>
    <w:p w:rsidR="009D4A97" w:rsidRDefault="009D4A97" w:rsidP="00870BAE">
      <w:pPr>
        <w:rPr>
          <w:rFonts w:asciiTheme="majorHAnsi" w:hAnsiTheme="majorHAnsi"/>
          <w:i/>
          <w:iCs/>
          <w:sz w:val="24"/>
          <w:szCs w:val="24"/>
        </w:rPr>
      </w:pPr>
    </w:p>
    <w:p w:rsidR="00870BAE" w:rsidRDefault="00870BAE" w:rsidP="00870BAE">
      <w:pPr>
        <w:rPr>
          <w:rFonts w:asciiTheme="majorHAnsi" w:hAnsiTheme="majorHAnsi"/>
          <w:i/>
          <w:iCs/>
          <w:sz w:val="24"/>
          <w:szCs w:val="24"/>
        </w:rPr>
      </w:pPr>
    </w:p>
    <w:p w:rsidR="00870BAE" w:rsidRDefault="00870BAE" w:rsidP="00870BAE">
      <w:pPr>
        <w:rPr>
          <w:rFonts w:asciiTheme="majorHAnsi" w:hAnsiTheme="majorHAnsi"/>
          <w:i/>
          <w:iCs/>
          <w:sz w:val="24"/>
          <w:szCs w:val="24"/>
        </w:rPr>
      </w:pPr>
    </w:p>
    <w:p w:rsidR="00870BAE" w:rsidRDefault="00870BAE" w:rsidP="00870BAE">
      <w:pPr>
        <w:rPr>
          <w:rFonts w:asciiTheme="majorHAnsi" w:hAnsiTheme="majorHAnsi"/>
          <w:i/>
          <w:iCs/>
          <w:sz w:val="24"/>
          <w:szCs w:val="24"/>
        </w:rPr>
      </w:pPr>
    </w:p>
    <w:p w:rsidR="00870BAE" w:rsidRPr="009C033F" w:rsidRDefault="00870BAE" w:rsidP="00870BAE">
      <w:pPr>
        <w:rPr>
          <w:rFonts w:asciiTheme="majorHAnsi" w:hAnsiTheme="majorHAnsi"/>
          <w:i/>
          <w:iCs/>
          <w:sz w:val="24"/>
          <w:szCs w:val="24"/>
        </w:rPr>
      </w:pPr>
    </w:p>
    <w:p w:rsidR="009D4A97" w:rsidRPr="009C033F" w:rsidRDefault="009D4A97" w:rsidP="00870BAE">
      <w:pPr>
        <w:rPr>
          <w:rFonts w:asciiTheme="majorHAnsi" w:hAnsiTheme="majorHAnsi"/>
          <w:i/>
          <w:iCs/>
          <w:sz w:val="24"/>
          <w:szCs w:val="24"/>
        </w:rPr>
      </w:pPr>
    </w:p>
    <w:p w:rsidR="009D4A97" w:rsidRPr="009C033F" w:rsidRDefault="009D4A97" w:rsidP="00870BAE">
      <w:pPr>
        <w:rPr>
          <w:rFonts w:asciiTheme="majorHAnsi" w:hAnsiTheme="majorHAnsi"/>
          <w:i/>
          <w:iCs/>
          <w:sz w:val="24"/>
          <w:szCs w:val="24"/>
        </w:rPr>
      </w:pPr>
    </w:p>
    <w:p w:rsidR="0021652B" w:rsidRPr="009C033F" w:rsidRDefault="0021652B" w:rsidP="00870BAE">
      <w:pPr>
        <w:rPr>
          <w:rFonts w:asciiTheme="majorHAnsi" w:hAnsiTheme="majorHAnsi"/>
          <w:i/>
          <w:iCs/>
          <w:sz w:val="24"/>
          <w:szCs w:val="24"/>
        </w:rPr>
      </w:pPr>
    </w:p>
    <w:p w:rsidR="0021652B" w:rsidRPr="009C033F" w:rsidRDefault="0021652B" w:rsidP="00870BAE">
      <w:pPr>
        <w:rPr>
          <w:rFonts w:asciiTheme="majorHAnsi" w:hAnsiTheme="majorHAnsi"/>
          <w:b/>
          <w:bCs/>
          <w:iCs/>
          <w:sz w:val="24"/>
          <w:szCs w:val="24"/>
        </w:rPr>
      </w:pPr>
    </w:p>
    <w:p w:rsidR="0021652B" w:rsidRDefault="0021652B" w:rsidP="00870BAE">
      <w:pPr>
        <w:jc w:val="center"/>
        <w:rPr>
          <w:rFonts w:asciiTheme="majorHAnsi" w:hAnsiTheme="majorHAnsi"/>
          <w:b/>
          <w:bCs/>
          <w:iCs/>
          <w:sz w:val="24"/>
          <w:szCs w:val="24"/>
        </w:rPr>
      </w:pPr>
      <w:proofErr w:type="gramStart"/>
      <w:r w:rsidRPr="009C033F">
        <w:rPr>
          <w:rFonts w:asciiTheme="majorHAnsi" w:hAnsiTheme="majorHAnsi"/>
          <w:b/>
          <w:bCs/>
          <w:iCs/>
          <w:sz w:val="24"/>
          <w:szCs w:val="24"/>
        </w:rPr>
        <w:t>ANEXO VI</w:t>
      </w:r>
      <w:proofErr w:type="gramEnd"/>
    </w:p>
    <w:p w:rsidR="00870BAE" w:rsidRPr="009C033F" w:rsidRDefault="00870BAE" w:rsidP="00870BAE">
      <w:pPr>
        <w:jc w:val="center"/>
        <w:rPr>
          <w:rFonts w:asciiTheme="majorHAnsi" w:hAnsiTheme="majorHAnsi"/>
          <w:b/>
          <w:bCs/>
          <w:iCs/>
          <w:sz w:val="24"/>
          <w:szCs w:val="24"/>
        </w:rPr>
      </w:pPr>
    </w:p>
    <w:p w:rsidR="0021652B" w:rsidRPr="009C033F" w:rsidRDefault="0021652B" w:rsidP="00870BAE">
      <w:pPr>
        <w:jc w:val="center"/>
        <w:rPr>
          <w:rFonts w:asciiTheme="majorHAnsi" w:hAnsiTheme="majorHAnsi"/>
          <w:b/>
          <w:sz w:val="24"/>
          <w:szCs w:val="24"/>
          <w:u w:val="single"/>
        </w:rPr>
      </w:pPr>
      <w:r w:rsidRPr="009C033F">
        <w:rPr>
          <w:rFonts w:asciiTheme="majorHAnsi" w:hAnsiTheme="majorHAnsi"/>
          <w:b/>
          <w:sz w:val="24"/>
          <w:szCs w:val="24"/>
          <w:u w:val="single"/>
        </w:rPr>
        <w:t>MODELO DE DECLARAÇÃO DE ME OU EPP</w:t>
      </w:r>
    </w:p>
    <w:p w:rsidR="0021652B" w:rsidRPr="009C033F" w:rsidRDefault="0021652B" w:rsidP="00870BAE">
      <w:pPr>
        <w:rPr>
          <w:rFonts w:asciiTheme="majorHAnsi" w:hAnsiTheme="majorHAnsi"/>
          <w:b/>
          <w:bCs/>
          <w:sz w:val="24"/>
          <w:szCs w:val="24"/>
        </w:rPr>
      </w:pPr>
    </w:p>
    <w:p w:rsidR="0021652B" w:rsidRPr="009C033F" w:rsidRDefault="0021652B" w:rsidP="00870BAE">
      <w:pPr>
        <w:rPr>
          <w:rFonts w:asciiTheme="majorHAnsi" w:hAnsiTheme="majorHAnsi"/>
          <w:b/>
          <w:bCs/>
          <w:sz w:val="24"/>
          <w:szCs w:val="24"/>
        </w:rPr>
      </w:pPr>
      <w:r w:rsidRPr="009C033F">
        <w:rPr>
          <w:rFonts w:asciiTheme="majorHAnsi" w:hAnsiTheme="majorHAnsi"/>
          <w:b/>
          <w:bCs/>
          <w:sz w:val="24"/>
          <w:szCs w:val="24"/>
        </w:rPr>
        <w:t xml:space="preserve">Ref.: PREGÃO nº </w:t>
      </w:r>
      <w:r w:rsidR="00800233" w:rsidRPr="00F3450F">
        <w:rPr>
          <w:rFonts w:asciiTheme="majorHAnsi" w:hAnsiTheme="majorHAnsi"/>
          <w:b/>
          <w:bCs/>
          <w:sz w:val="24"/>
          <w:szCs w:val="24"/>
        </w:rPr>
        <w:t>020/2020</w:t>
      </w:r>
    </w:p>
    <w:p w:rsidR="0021652B" w:rsidRPr="009C033F" w:rsidRDefault="0021652B" w:rsidP="00870BAE">
      <w:pPr>
        <w:rPr>
          <w:rFonts w:asciiTheme="majorHAnsi" w:hAnsiTheme="majorHAnsi"/>
          <w:sz w:val="24"/>
          <w:szCs w:val="24"/>
        </w:rPr>
      </w:pP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(razão social da empresa</w:t>
      </w:r>
      <w:proofErr w:type="gramStart"/>
      <w:r w:rsidRPr="009C033F">
        <w:rPr>
          <w:rFonts w:asciiTheme="majorHAnsi" w:hAnsiTheme="majorHAnsi"/>
          <w:sz w:val="24"/>
          <w:szCs w:val="24"/>
        </w:rPr>
        <w:t>)</w:t>
      </w:r>
      <w:proofErr w:type="gramEnd"/>
      <w:r w:rsidRPr="009C033F">
        <w:rPr>
          <w:rFonts w:asciiTheme="majorHAnsi" w:hAnsiTheme="majorHAnsi"/>
          <w:b/>
          <w:bCs/>
          <w:sz w:val="24"/>
          <w:szCs w:val="24"/>
        </w:rPr>
        <w:t>___________________________________________</w:t>
      </w:r>
      <w:r w:rsidRPr="009C033F">
        <w:rPr>
          <w:rFonts w:asciiTheme="majorHAnsi" w:hAnsiTheme="majorHAnsi"/>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C033F">
          <w:rPr>
            <w:rFonts w:asciiTheme="majorHAnsi" w:hAnsiTheme="majorHAnsi"/>
            <w:sz w:val="24"/>
            <w:szCs w:val="24"/>
          </w:rPr>
          <w:t>42 a</w:t>
        </w:r>
      </w:smartTag>
      <w:r w:rsidRPr="009C033F">
        <w:rPr>
          <w:rFonts w:asciiTheme="majorHAnsi" w:hAnsiTheme="majorHAnsi"/>
          <w:sz w:val="24"/>
          <w:szCs w:val="24"/>
        </w:rPr>
        <w:t xml:space="preserve"> 45 da mencionada Lei, não havendo fato superveniente impeditivo da participação no presente certame. </w:t>
      </w:r>
    </w:p>
    <w:p w:rsidR="0021652B" w:rsidRPr="009C033F" w:rsidRDefault="0021652B" w:rsidP="00870BAE">
      <w:pPr>
        <w:rPr>
          <w:rFonts w:asciiTheme="majorHAnsi" w:hAnsiTheme="majorHAnsi"/>
          <w:sz w:val="24"/>
          <w:szCs w:val="24"/>
        </w:rPr>
      </w:pPr>
    </w:p>
    <w:p w:rsidR="0021652B" w:rsidRDefault="0021652B" w:rsidP="00870BAE">
      <w:pPr>
        <w:rPr>
          <w:rFonts w:asciiTheme="majorHAnsi" w:hAnsiTheme="majorHAnsi"/>
          <w:sz w:val="24"/>
          <w:szCs w:val="24"/>
        </w:rPr>
      </w:pPr>
    </w:p>
    <w:p w:rsidR="00870BAE" w:rsidRDefault="00870BAE" w:rsidP="00870BAE">
      <w:pPr>
        <w:rPr>
          <w:rFonts w:asciiTheme="majorHAnsi" w:hAnsiTheme="majorHAnsi"/>
          <w:sz w:val="24"/>
          <w:szCs w:val="24"/>
        </w:rPr>
      </w:pPr>
    </w:p>
    <w:p w:rsidR="00870BAE" w:rsidRDefault="00870BAE" w:rsidP="00870BAE">
      <w:pPr>
        <w:rPr>
          <w:rFonts w:asciiTheme="majorHAnsi" w:hAnsiTheme="majorHAnsi"/>
          <w:sz w:val="24"/>
          <w:szCs w:val="24"/>
        </w:rPr>
      </w:pPr>
    </w:p>
    <w:p w:rsidR="00870BAE" w:rsidRPr="009C033F" w:rsidRDefault="00870BAE" w:rsidP="00870BAE">
      <w:pP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proofErr w:type="gramStart"/>
      <w:r w:rsidRPr="009C033F">
        <w:rPr>
          <w:rFonts w:asciiTheme="majorHAnsi" w:hAnsiTheme="majorHAnsi"/>
          <w:sz w:val="24"/>
          <w:szCs w:val="24"/>
        </w:rPr>
        <w:t>......................................................................................</w:t>
      </w:r>
      <w:proofErr w:type="gramEnd"/>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(data)</w:t>
      </w:r>
    </w:p>
    <w:p w:rsidR="0021652B" w:rsidRPr="009C033F" w:rsidRDefault="0021652B" w:rsidP="00870BAE">
      <w:pPr>
        <w:jc w:val="center"/>
        <w:rPr>
          <w:rFonts w:asciiTheme="majorHAnsi" w:hAnsiTheme="majorHAnsi"/>
          <w:sz w:val="24"/>
          <w:szCs w:val="24"/>
        </w:rPr>
      </w:pPr>
    </w:p>
    <w:p w:rsidR="0021652B" w:rsidRDefault="0021652B" w:rsidP="00870BAE">
      <w:pPr>
        <w:jc w:val="center"/>
        <w:rPr>
          <w:rFonts w:asciiTheme="majorHAnsi" w:hAnsiTheme="majorHAnsi"/>
          <w:sz w:val="24"/>
          <w:szCs w:val="24"/>
        </w:rPr>
      </w:pPr>
    </w:p>
    <w:p w:rsidR="00870BAE" w:rsidRPr="009C033F" w:rsidRDefault="00870BAE" w:rsidP="00870BAE">
      <w:pPr>
        <w:jc w:val="cente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proofErr w:type="gramStart"/>
      <w:r w:rsidRPr="009C033F">
        <w:rPr>
          <w:rFonts w:asciiTheme="majorHAnsi" w:hAnsiTheme="majorHAnsi"/>
          <w:sz w:val="24"/>
          <w:szCs w:val="24"/>
        </w:rPr>
        <w:t>......................................................................................</w:t>
      </w:r>
      <w:proofErr w:type="gramEnd"/>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(representante legal)</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9D4A97" w:rsidRPr="009C033F" w:rsidRDefault="009D4A97" w:rsidP="00870BAE">
      <w:pPr>
        <w:rPr>
          <w:rFonts w:asciiTheme="majorHAnsi" w:hAnsiTheme="majorHAnsi"/>
          <w:sz w:val="24"/>
          <w:szCs w:val="24"/>
        </w:rPr>
      </w:pPr>
    </w:p>
    <w:p w:rsidR="00870BAE" w:rsidRPr="009C033F" w:rsidRDefault="00870BAE" w:rsidP="00870BAE">
      <w:pPr>
        <w:rPr>
          <w:rFonts w:asciiTheme="majorHAnsi" w:hAnsiTheme="majorHAnsi"/>
          <w:sz w:val="24"/>
          <w:szCs w:val="24"/>
        </w:rPr>
      </w:pPr>
    </w:p>
    <w:p w:rsidR="0021652B" w:rsidRPr="009C033F" w:rsidRDefault="0021652B" w:rsidP="00870BAE">
      <w:pPr>
        <w:rPr>
          <w:rFonts w:asciiTheme="majorHAnsi" w:hAnsiTheme="majorHAnsi"/>
          <w:b/>
          <w:sz w:val="24"/>
          <w:szCs w:val="24"/>
        </w:rPr>
      </w:pPr>
    </w:p>
    <w:p w:rsidR="0021652B" w:rsidRDefault="0021652B" w:rsidP="00870BAE">
      <w:pPr>
        <w:jc w:val="center"/>
        <w:rPr>
          <w:rFonts w:asciiTheme="majorHAnsi" w:hAnsiTheme="majorHAnsi"/>
          <w:b/>
          <w:sz w:val="24"/>
          <w:szCs w:val="24"/>
        </w:rPr>
      </w:pPr>
      <w:r w:rsidRPr="009C033F">
        <w:rPr>
          <w:rFonts w:asciiTheme="majorHAnsi" w:hAnsiTheme="majorHAnsi"/>
          <w:b/>
          <w:sz w:val="24"/>
          <w:szCs w:val="24"/>
        </w:rPr>
        <w:t>ANEXO VII</w:t>
      </w:r>
    </w:p>
    <w:p w:rsidR="00870BAE" w:rsidRPr="009C033F" w:rsidRDefault="00870BAE" w:rsidP="00870BAE">
      <w:pPr>
        <w:jc w:val="center"/>
        <w:rPr>
          <w:rFonts w:asciiTheme="majorHAnsi" w:hAnsiTheme="majorHAnsi"/>
          <w:b/>
          <w:sz w:val="24"/>
          <w:szCs w:val="24"/>
        </w:rPr>
      </w:pPr>
    </w:p>
    <w:p w:rsidR="0021652B" w:rsidRPr="009C033F" w:rsidRDefault="0021652B" w:rsidP="00870BAE">
      <w:pPr>
        <w:jc w:val="center"/>
        <w:rPr>
          <w:rFonts w:asciiTheme="majorHAnsi" w:hAnsiTheme="majorHAnsi"/>
          <w:b/>
          <w:bCs/>
          <w:i/>
          <w:iCs/>
          <w:sz w:val="24"/>
          <w:szCs w:val="24"/>
        </w:rPr>
      </w:pPr>
      <w:r w:rsidRPr="009C033F">
        <w:rPr>
          <w:rFonts w:asciiTheme="majorHAnsi" w:hAnsiTheme="majorHAnsi"/>
          <w:b/>
          <w:bCs/>
          <w:i/>
          <w:iCs/>
          <w:sz w:val="24"/>
          <w:szCs w:val="24"/>
        </w:rPr>
        <w:t>MODELO DE PROCURAÇÃO</w:t>
      </w:r>
    </w:p>
    <w:p w:rsidR="0021652B" w:rsidRPr="009C033F" w:rsidRDefault="0021652B" w:rsidP="00870BAE">
      <w:pPr>
        <w:rPr>
          <w:rFonts w:asciiTheme="majorHAnsi" w:hAnsiTheme="majorHAnsi"/>
          <w:b/>
          <w:i/>
          <w:iCs/>
          <w:sz w:val="24"/>
          <w:szCs w:val="24"/>
        </w:rPr>
      </w:pPr>
    </w:p>
    <w:p w:rsidR="0021652B" w:rsidRPr="009C033F" w:rsidRDefault="0021652B" w:rsidP="00870BAE">
      <w:pPr>
        <w:jc w:val="center"/>
        <w:rPr>
          <w:rFonts w:asciiTheme="majorHAnsi" w:hAnsiTheme="majorHAnsi"/>
          <w:b/>
          <w:i/>
          <w:iCs/>
          <w:sz w:val="24"/>
          <w:szCs w:val="24"/>
        </w:rPr>
      </w:pPr>
      <w:r w:rsidRPr="009C033F">
        <w:rPr>
          <w:rFonts w:asciiTheme="majorHAnsi" w:hAnsiTheme="majorHAnsi"/>
          <w:b/>
          <w:i/>
          <w:iCs/>
          <w:sz w:val="24"/>
          <w:szCs w:val="24"/>
        </w:rPr>
        <w:t>PROCURAÇÃO</w:t>
      </w:r>
    </w:p>
    <w:p w:rsidR="0021652B" w:rsidRPr="009C033F" w:rsidRDefault="0021652B" w:rsidP="00870BAE">
      <w:pPr>
        <w:jc w:val="both"/>
        <w:rPr>
          <w:rFonts w:asciiTheme="majorHAnsi" w:hAnsiTheme="majorHAnsi"/>
          <w:b/>
          <w:sz w:val="24"/>
          <w:szCs w:val="24"/>
          <w:u w:val="single"/>
        </w:rPr>
      </w:pPr>
      <w:r w:rsidRPr="009C033F">
        <w:rPr>
          <w:rFonts w:asciiTheme="majorHAnsi" w:hAnsiTheme="majorHAnsi"/>
          <w:b/>
          <w:sz w:val="24"/>
          <w:szCs w:val="24"/>
          <w:u w:val="single"/>
        </w:rPr>
        <w:t>OUTORGANTE</w:t>
      </w:r>
    </w:p>
    <w:p w:rsidR="0021652B" w:rsidRDefault="0021652B" w:rsidP="00870BAE">
      <w:pPr>
        <w:jc w:val="both"/>
        <w:rPr>
          <w:rFonts w:asciiTheme="majorHAnsi" w:hAnsiTheme="majorHAnsi"/>
          <w:sz w:val="24"/>
          <w:szCs w:val="24"/>
        </w:rPr>
      </w:pPr>
      <w:r w:rsidRPr="009C033F">
        <w:rPr>
          <w:rFonts w:asciiTheme="majorHAnsi" w:hAnsiTheme="majorHAnsi"/>
          <w:sz w:val="24"/>
          <w:szCs w:val="24"/>
        </w:rPr>
        <w:t xml:space="preserve">(Razão Social) ____, CNPJ ___________, com sede à (logradouro), n.º _____, bairro _______, na cidade de ____________, Estado de ______ por seu representante legal </w:t>
      </w:r>
      <w:proofErr w:type="gramStart"/>
      <w:r w:rsidRPr="009C033F">
        <w:rPr>
          <w:rFonts w:asciiTheme="majorHAnsi" w:hAnsiTheme="majorHAnsi"/>
          <w:sz w:val="24"/>
          <w:szCs w:val="24"/>
        </w:rPr>
        <w:t>infra assinado</w:t>
      </w:r>
      <w:proofErr w:type="gramEnd"/>
      <w:r w:rsidRPr="009C033F">
        <w:rPr>
          <w:rFonts w:asciiTheme="majorHAnsi" w:hAnsiTheme="majorHAnsi"/>
          <w:sz w:val="24"/>
          <w:szCs w:val="24"/>
        </w:rPr>
        <w:t xml:space="preserve"> Sr __________________, (nacionalidade) , (profissão), identidade n.º ___________, expedida por _______, CPF ________ residentes à (logradouro), n.º ____, bairro ________ na cidade de ________________, Estado de _________________</w:t>
      </w:r>
    </w:p>
    <w:p w:rsidR="00F3450F" w:rsidRPr="009C033F" w:rsidRDefault="00F3450F" w:rsidP="00870BAE">
      <w:pPr>
        <w:jc w:val="both"/>
        <w:rPr>
          <w:rFonts w:asciiTheme="majorHAnsi" w:hAnsiTheme="majorHAnsi"/>
          <w:sz w:val="24"/>
          <w:szCs w:val="24"/>
        </w:rPr>
      </w:pPr>
    </w:p>
    <w:p w:rsidR="0021652B" w:rsidRPr="009C033F" w:rsidRDefault="0021652B" w:rsidP="00870BAE">
      <w:pPr>
        <w:jc w:val="both"/>
        <w:rPr>
          <w:rFonts w:asciiTheme="majorHAnsi" w:hAnsiTheme="majorHAnsi"/>
          <w:b/>
          <w:sz w:val="24"/>
          <w:szCs w:val="24"/>
          <w:u w:val="single"/>
        </w:rPr>
      </w:pPr>
      <w:r w:rsidRPr="009C033F">
        <w:rPr>
          <w:rFonts w:asciiTheme="majorHAnsi" w:hAnsiTheme="majorHAnsi"/>
          <w:b/>
          <w:sz w:val="24"/>
          <w:szCs w:val="24"/>
          <w:u w:val="single"/>
        </w:rPr>
        <w:t>OUTORGADO</w:t>
      </w:r>
    </w:p>
    <w:p w:rsidR="0021652B" w:rsidRDefault="0021652B" w:rsidP="00870BAE">
      <w:pPr>
        <w:jc w:val="both"/>
        <w:rPr>
          <w:rFonts w:asciiTheme="majorHAnsi" w:hAnsiTheme="majorHAnsi"/>
          <w:sz w:val="24"/>
          <w:szCs w:val="24"/>
        </w:rPr>
      </w:pPr>
      <w:r w:rsidRPr="009C033F">
        <w:rPr>
          <w:rFonts w:asciiTheme="majorHAnsi" w:hAnsiTheme="majorHAnsi"/>
          <w:sz w:val="24"/>
          <w:szCs w:val="24"/>
        </w:rPr>
        <w:t>Sr __________________, (nacionalidade), (profissão), identidade n.º ___________, expedida por _______, CPF ________ residentes à (logradouro), n.º ____, bairro ________,</w:t>
      </w:r>
      <w:proofErr w:type="gramStart"/>
      <w:r w:rsidRPr="009C033F">
        <w:rPr>
          <w:rFonts w:asciiTheme="majorHAnsi" w:hAnsiTheme="majorHAnsi"/>
          <w:sz w:val="24"/>
          <w:szCs w:val="24"/>
        </w:rPr>
        <w:t xml:space="preserve">  </w:t>
      </w:r>
      <w:proofErr w:type="gramEnd"/>
      <w:r w:rsidRPr="009C033F">
        <w:rPr>
          <w:rFonts w:asciiTheme="majorHAnsi" w:hAnsiTheme="majorHAnsi"/>
          <w:sz w:val="24"/>
          <w:szCs w:val="24"/>
        </w:rPr>
        <w:t>na cidade de ________________, Estado de _________________</w:t>
      </w:r>
    </w:p>
    <w:p w:rsidR="00F3450F" w:rsidRPr="009C033F" w:rsidRDefault="00F3450F" w:rsidP="00870BAE">
      <w:pPr>
        <w:jc w:val="both"/>
        <w:rPr>
          <w:rFonts w:asciiTheme="majorHAnsi" w:hAnsiTheme="majorHAnsi"/>
          <w:sz w:val="24"/>
          <w:szCs w:val="24"/>
        </w:rPr>
      </w:pPr>
    </w:p>
    <w:p w:rsidR="0021652B" w:rsidRPr="009C033F" w:rsidRDefault="0021652B" w:rsidP="00870BAE">
      <w:pPr>
        <w:jc w:val="both"/>
        <w:rPr>
          <w:rFonts w:asciiTheme="majorHAnsi" w:hAnsiTheme="majorHAnsi"/>
          <w:b/>
          <w:sz w:val="24"/>
          <w:szCs w:val="24"/>
          <w:u w:val="single"/>
        </w:rPr>
      </w:pPr>
      <w:r w:rsidRPr="009C033F">
        <w:rPr>
          <w:rFonts w:asciiTheme="majorHAnsi" w:hAnsiTheme="majorHAnsi"/>
          <w:b/>
          <w:sz w:val="24"/>
          <w:szCs w:val="24"/>
          <w:u w:val="single"/>
        </w:rPr>
        <w:t>PODERES</w:t>
      </w:r>
    </w:p>
    <w:p w:rsidR="0021652B" w:rsidRPr="009C033F" w:rsidRDefault="0021652B" w:rsidP="00870BAE">
      <w:pPr>
        <w:jc w:val="both"/>
        <w:rPr>
          <w:rFonts w:asciiTheme="majorHAnsi" w:hAnsiTheme="majorHAnsi"/>
          <w:sz w:val="24"/>
          <w:szCs w:val="24"/>
        </w:rPr>
      </w:pPr>
      <w:r w:rsidRPr="009C033F">
        <w:rPr>
          <w:rFonts w:asciiTheme="majorHAnsi" w:hAnsiTheme="majorHAnsi"/>
          <w:sz w:val="24"/>
          <w:szCs w:val="24"/>
        </w:rPr>
        <w:t xml:space="preserve">Para representá-lo na Licitação n° </w:t>
      </w:r>
      <w:r w:rsidR="00800233" w:rsidRPr="00F3450F">
        <w:rPr>
          <w:rFonts w:asciiTheme="majorHAnsi" w:hAnsiTheme="majorHAnsi"/>
          <w:b/>
          <w:bCs/>
          <w:sz w:val="24"/>
          <w:szCs w:val="24"/>
        </w:rPr>
        <w:t>042/2020</w:t>
      </w:r>
      <w:r w:rsidRPr="009C033F">
        <w:rPr>
          <w:rFonts w:asciiTheme="majorHAnsi" w:hAnsiTheme="majorHAnsi"/>
          <w:b/>
          <w:bCs/>
          <w:sz w:val="24"/>
          <w:szCs w:val="24"/>
        </w:rPr>
        <w:t xml:space="preserve"> </w:t>
      </w:r>
      <w:r w:rsidRPr="009C033F">
        <w:rPr>
          <w:rFonts w:asciiTheme="majorHAnsi" w:hAnsiTheme="majorHAnsi"/>
          <w:sz w:val="24"/>
          <w:szCs w:val="24"/>
        </w:rPr>
        <w:t>promovida pelo Município de Bo</w:t>
      </w:r>
      <w:r w:rsidR="009D4A97" w:rsidRPr="009C033F">
        <w:rPr>
          <w:rFonts w:asciiTheme="majorHAnsi" w:hAnsiTheme="majorHAnsi"/>
          <w:sz w:val="24"/>
          <w:szCs w:val="24"/>
        </w:rPr>
        <w:t xml:space="preserve">caina </w:t>
      </w:r>
      <w:r w:rsidRPr="009C033F">
        <w:rPr>
          <w:rFonts w:asciiTheme="majorHAnsi" w:hAnsiTheme="majorHAnsi"/>
          <w:sz w:val="24"/>
          <w:szCs w:val="24"/>
        </w:rPr>
        <w:t>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r w:rsidRPr="009C033F">
        <w:rPr>
          <w:rFonts w:asciiTheme="majorHAnsi" w:hAnsiTheme="majorHAnsi"/>
          <w:sz w:val="24"/>
          <w:szCs w:val="24"/>
        </w:rPr>
        <w:t>Local e data</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21652B" w:rsidRPr="009C033F" w:rsidRDefault="0021652B" w:rsidP="00870BAE">
      <w:pPr>
        <w:jc w:val="center"/>
        <w:rPr>
          <w:rFonts w:asciiTheme="majorHAnsi" w:hAnsiTheme="majorHAnsi"/>
          <w:sz w:val="24"/>
          <w:szCs w:val="24"/>
        </w:rPr>
      </w:pPr>
      <w:r w:rsidRPr="009C033F">
        <w:rPr>
          <w:rFonts w:asciiTheme="majorHAnsi" w:hAnsiTheme="majorHAnsi"/>
          <w:sz w:val="24"/>
          <w:szCs w:val="24"/>
        </w:rPr>
        <w:t>_________________________</w:t>
      </w:r>
    </w:p>
    <w:p w:rsidR="0021652B" w:rsidRPr="009C033F" w:rsidRDefault="0021652B" w:rsidP="00870BAE">
      <w:pPr>
        <w:rPr>
          <w:rFonts w:asciiTheme="majorHAnsi" w:hAnsiTheme="majorHAnsi"/>
          <w:sz w:val="24"/>
          <w:szCs w:val="24"/>
        </w:rPr>
      </w:pPr>
    </w:p>
    <w:p w:rsidR="0021652B" w:rsidRPr="009C033F" w:rsidRDefault="0021652B" w:rsidP="00870BAE">
      <w:pPr>
        <w:rPr>
          <w:rFonts w:asciiTheme="majorHAnsi" w:hAnsiTheme="majorHAnsi"/>
          <w:sz w:val="24"/>
          <w:szCs w:val="24"/>
        </w:rPr>
      </w:pPr>
    </w:p>
    <w:p w:rsidR="000A648D" w:rsidRPr="009C033F" w:rsidRDefault="000A648D" w:rsidP="00870BAE">
      <w:pPr>
        <w:rPr>
          <w:rFonts w:asciiTheme="majorHAnsi" w:hAnsiTheme="majorHAnsi"/>
          <w:sz w:val="24"/>
          <w:szCs w:val="24"/>
        </w:rPr>
      </w:pPr>
    </w:p>
    <w:sectPr w:rsidR="000A648D" w:rsidRPr="009C033F" w:rsidSect="000926D6">
      <w:headerReference w:type="default" r:id="rId8"/>
      <w:footerReference w:type="default" r:id="rId9"/>
      <w:pgSz w:w="11907" w:h="16840"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0F2" w:rsidRDefault="00DC70F2" w:rsidP="00C3042A">
      <w:r>
        <w:separator/>
      </w:r>
    </w:p>
  </w:endnote>
  <w:endnote w:type="continuationSeparator" w:id="0">
    <w:p w:rsidR="00DC70F2" w:rsidRDefault="00DC70F2" w:rsidP="00C304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D0" w:rsidRDefault="00DF5BD0" w:rsidP="001F389F">
    <w:pPr>
      <w:pStyle w:val="Rodap"/>
      <w:rPr>
        <w:rFonts w:ascii="Arial" w:hAnsi="Arial"/>
        <w:i/>
      </w:rPr>
    </w:pPr>
    <w:r>
      <w:rPr>
        <w:rFonts w:ascii="Arial" w:hAnsi="Arial"/>
        <w:i/>
      </w:rPr>
      <w:t>Rua Capitão João Mariano Dias. Nº 86, Centro – Bocaina de Minas – MG</w:t>
    </w:r>
    <w:proofErr w:type="gramStart"/>
    <w:r>
      <w:rPr>
        <w:rFonts w:ascii="Arial" w:hAnsi="Arial"/>
        <w:i/>
      </w:rPr>
      <w:t xml:space="preserve">  </w:t>
    </w:r>
    <w:proofErr w:type="gramEnd"/>
    <w:r>
      <w:rPr>
        <w:rFonts w:ascii="Arial" w:hAnsi="Arial"/>
        <w:i/>
      </w:rPr>
      <w:t>-  CEP 37.340-000</w:t>
    </w:r>
  </w:p>
  <w:p w:rsidR="00DF5BD0" w:rsidRPr="009C033F" w:rsidRDefault="00DF5BD0" w:rsidP="009C033F">
    <w:pPr>
      <w:pStyle w:val="Rodap"/>
      <w:jc w:val="center"/>
      <w:rPr>
        <w:rFonts w:ascii="Arial" w:hAnsi="Arial"/>
        <w:i/>
      </w:rPr>
    </w:pPr>
    <w:r>
      <w:rPr>
        <w:rFonts w:ascii="Arial" w:hAnsi="Arial"/>
        <w:i/>
      </w:rPr>
      <w:t xml:space="preserve">E-mail: </w:t>
    </w:r>
    <w:hyperlink r:id="rId1" w:history="1">
      <w:r w:rsidRPr="00B177AA">
        <w:rPr>
          <w:rStyle w:val="Hyperlink"/>
          <w:rFonts w:ascii="Arial" w:hAnsi="Arial"/>
          <w:i/>
        </w:rPr>
        <w:t>licitabocaina@gmail.com</w:t>
      </w:r>
    </w:hyperlink>
    <w:r>
      <w:rPr>
        <w:rFonts w:ascii="Arial" w:hAnsi="Arial"/>
        <w:i/>
      </w:rPr>
      <w:t xml:space="preserve"> - Tel.: (32) 32941160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0F2" w:rsidRDefault="00DC70F2" w:rsidP="00C3042A">
      <w:r>
        <w:separator/>
      </w:r>
    </w:p>
  </w:footnote>
  <w:footnote w:type="continuationSeparator" w:id="0">
    <w:p w:rsidR="00DC70F2" w:rsidRDefault="00DC70F2" w:rsidP="00C30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D0" w:rsidRPr="00957015" w:rsidRDefault="00DF5BD0" w:rsidP="009C033F">
    <w:pPr>
      <w:pStyle w:val="Cabealho"/>
      <w:jc w:val="center"/>
      <w:rPr>
        <w:rFonts w:ascii="Cambria" w:hAnsi="Cambria" w:cs="Gisha"/>
        <w:b/>
        <w:i/>
        <w:sz w:val="24"/>
        <w:szCs w:val="24"/>
      </w:rPr>
    </w:pPr>
    <w:r>
      <w:rPr>
        <w:rFonts w:ascii="Cambria" w:hAnsi="Cambria" w:cs="Gisha"/>
        <w:b/>
        <w:i/>
        <w:noProof/>
        <w:sz w:val="24"/>
        <w:szCs w:val="24"/>
      </w:rPr>
      <w:drawing>
        <wp:anchor distT="0" distB="0" distL="114300" distR="114300" simplePos="0" relativeHeight="251660288" behindDoc="1" locked="0" layoutInCell="1" allowOverlap="1">
          <wp:simplePos x="0" y="0"/>
          <wp:positionH relativeFrom="column">
            <wp:posOffset>-108585</wp:posOffset>
          </wp:positionH>
          <wp:positionV relativeFrom="paragraph">
            <wp:posOffset>-45720</wp:posOffset>
          </wp:positionV>
          <wp:extent cx="781050" cy="781050"/>
          <wp:effectExtent l="19050" t="0" r="0" b="0"/>
          <wp:wrapNone/>
          <wp:docPr id="2"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PREFEITURA MUNICIPAL DE BOCAINA DE MINAS</w:t>
    </w:r>
  </w:p>
  <w:p w:rsidR="00DF5BD0" w:rsidRPr="00957015" w:rsidRDefault="00DF5BD0" w:rsidP="009C033F">
    <w:pPr>
      <w:pStyle w:val="Cabealho"/>
      <w:jc w:val="center"/>
      <w:rPr>
        <w:rFonts w:ascii="Cambria" w:hAnsi="Cambria" w:cs="Gisha"/>
        <w:b/>
        <w:i/>
        <w:sz w:val="24"/>
        <w:szCs w:val="24"/>
      </w:rPr>
    </w:pPr>
    <w:r w:rsidRPr="00957015">
      <w:rPr>
        <w:rFonts w:ascii="Cambria" w:hAnsi="Cambria" w:cs="Gisha"/>
        <w:b/>
        <w:i/>
        <w:sz w:val="24"/>
        <w:szCs w:val="24"/>
      </w:rPr>
      <w:t>ESTADO DE MINAS GERAIS</w:t>
    </w:r>
  </w:p>
  <w:p w:rsidR="00DF5BD0" w:rsidRPr="00957015" w:rsidRDefault="00DF5BD0" w:rsidP="009C033F">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DF5BD0" w:rsidRDefault="00DF5BD0">
    <w:pPr>
      <w:pStyle w:val="Cabealho"/>
    </w:pP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18434"/>
  </w:hdrShapeDefaults>
  <w:footnotePr>
    <w:footnote w:id="-1"/>
    <w:footnote w:id="0"/>
  </w:footnotePr>
  <w:endnotePr>
    <w:endnote w:id="-1"/>
    <w:endnote w:id="0"/>
  </w:endnotePr>
  <w:compat/>
  <w:rsids>
    <w:rsidRoot w:val="00C3042A"/>
    <w:rsid w:val="000027B7"/>
    <w:rsid w:val="00012DF8"/>
    <w:rsid w:val="000154C4"/>
    <w:rsid w:val="00016615"/>
    <w:rsid w:val="00024958"/>
    <w:rsid w:val="00027224"/>
    <w:rsid w:val="00036A4E"/>
    <w:rsid w:val="00042B9B"/>
    <w:rsid w:val="000443BF"/>
    <w:rsid w:val="000450B1"/>
    <w:rsid w:val="000466C6"/>
    <w:rsid w:val="0004670A"/>
    <w:rsid w:val="00052884"/>
    <w:rsid w:val="00054B97"/>
    <w:rsid w:val="0005629C"/>
    <w:rsid w:val="0005695E"/>
    <w:rsid w:val="000644B9"/>
    <w:rsid w:val="0006740B"/>
    <w:rsid w:val="00071B00"/>
    <w:rsid w:val="000755BF"/>
    <w:rsid w:val="00082E43"/>
    <w:rsid w:val="000858E9"/>
    <w:rsid w:val="0009090D"/>
    <w:rsid w:val="000926D6"/>
    <w:rsid w:val="00094008"/>
    <w:rsid w:val="000956C0"/>
    <w:rsid w:val="000A1E17"/>
    <w:rsid w:val="000A6359"/>
    <w:rsid w:val="000A648D"/>
    <w:rsid w:val="000B4072"/>
    <w:rsid w:val="000B4478"/>
    <w:rsid w:val="000B77AD"/>
    <w:rsid w:val="000D789A"/>
    <w:rsid w:val="000E0C5C"/>
    <w:rsid w:val="000E271F"/>
    <w:rsid w:val="000F62E7"/>
    <w:rsid w:val="00110F00"/>
    <w:rsid w:val="0011309E"/>
    <w:rsid w:val="00120A55"/>
    <w:rsid w:val="00120D9B"/>
    <w:rsid w:val="0012460B"/>
    <w:rsid w:val="001301F1"/>
    <w:rsid w:val="00131F38"/>
    <w:rsid w:val="001324B6"/>
    <w:rsid w:val="0013599B"/>
    <w:rsid w:val="00144593"/>
    <w:rsid w:val="00150350"/>
    <w:rsid w:val="00175741"/>
    <w:rsid w:val="0018006D"/>
    <w:rsid w:val="00187247"/>
    <w:rsid w:val="001924C5"/>
    <w:rsid w:val="001A21BD"/>
    <w:rsid w:val="001B12AE"/>
    <w:rsid w:val="001B53A8"/>
    <w:rsid w:val="001C46CB"/>
    <w:rsid w:val="001C53CA"/>
    <w:rsid w:val="001D17E9"/>
    <w:rsid w:val="001E6363"/>
    <w:rsid w:val="001F389F"/>
    <w:rsid w:val="001F3C03"/>
    <w:rsid w:val="001F4743"/>
    <w:rsid w:val="00200733"/>
    <w:rsid w:val="00200BAC"/>
    <w:rsid w:val="00212059"/>
    <w:rsid w:val="00213F01"/>
    <w:rsid w:val="0021652B"/>
    <w:rsid w:val="00217DC4"/>
    <w:rsid w:val="00220FD1"/>
    <w:rsid w:val="00221DEE"/>
    <w:rsid w:val="00226162"/>
    <w:rsid w:val="00241BFA"/>
    <w:rsid w:val="00242B0F"/>
    <w:rsid w:val="0025654E"/>
    <w:rsid w:val="002639A6"/>
    <w:rsid w:val="00274435"/>
    <w:rsid w:val="00275697"/>
    <w:rsid w:val="002847E1"/>
    <w:rsid w:val="00286EF3"/>
    <w:rsid w:val="002878EB"/>
    <w:rsid w:val="0029069B"/>
    <w:rsid w:val="00292CA1"/>
    <w:rsid w:val="002A1FBA"/>
    <w:rsid w:val="002A48B3"/>
    <w:rsid w:val="002D398F"/>
    <w:rsid w:val="002D7D35"/>
    <w:rsid w:val="002E01BC"/>
    <w:rsid w:val="002E1D11"/>
    <w:rsid w:val="002F6AE7"/>
    <w:rsid w:val="002F7DA1"/>
    <w:rsid w:val="003029B9"/>
    <w:rsid w:val="00311400"/>
    <w:rsid w:val="00312316"/>
    <w:rsid w:val="003126FE"/>
    <w:rsid w:val="00321EB9"/>
    <w:rsid w:val="003263E8"/>
    <w:rsid w:val="003344B0"/>
    <w:rsid w:val="00334BAD"/>
    <w:rsid w:val="0034346D"/>
    <w:rsid w:val="003605F0"/>
    <w:rsid w:val="00371417"/>
    <w:rsid w:val="00372846"/>
    <w:rsid w:val="00380D6E"/>
    <w:rsid w:val="003826E5"/>
    <w:rsid w:val="003B5386"/>
    <w:rsid w:val="003C32D1"/>
    <w:rsid w:val="003D1563"/>
    <w:rsid w:val="003D3198"/>
    <w:rsid w:val="003E419F"/>
    <w:rsid w:val="003E4421"/>
    <w:rsid w:val="003E6F3F"/>
    <w:rsid w:val="003F7C12"/>
    <w:rsid w:val="00403199"/>
    <w:rsid w:val="0044532D"/>
    <w:rsid w:val="00445949"/>
    <w:rsid w:val="00446F37"/>
    <w:rsid w:val="00464B29"/>
    <w:rsid w:val="004776E8"/>
    <w:rsid w:val="004849A5"/>
    <w:rsid w:val="00497530"/>
    <w:rsid w:val="004A03FB"/>
    <w:rsid w:val="004A126A"/>
    <w:rsid w:val="004A3E30"/>
    <w:rsid w:val="004A427C"/>
    <w:rsid w:val="004C2863"/>
    <w:rsid w:val="004C4BB6"/>
    <w:rsid w:val="004C720C"/>
    <w:rsid w:val="004D2FB1"/>
    <w:rsid w:val="004D52A1"/>
    <w:rsid w:val="004D7845"/>
    <w:rsid w:val="004E6733"/>
    <w:rsid w:val="004F2A31"/>
    <w:rsid w:val="00503764"/>
    <w:rsid w:val="00510D2B"/>
    <w:rsid w:val="00513FA2"/>
    <w:rsid w:val="00516FEC"/>
    <w:rsid w:val="00521084"/>
    <w:rsid w:val="00523478"/>
    <w:rsid w:val="00525B30"/>
    <w:rsid w:val="005332BD"/>
    <w:rsid w:val="00534FFA"/>
    <w:rsid w:val="00536077"/>
    <w:rsid w:val="0053726F"/>
    <w:rsid w:val="00544B81"/>
    <w:rsid w:val="00545BB4"/>
    <w:rsid w:val="005479B8"/>
    <w:rsid w:val="005565A6"/>
    <w:rsid w:val="00560261"/>
    <w:rsid w:val="00560CA2"/>
    <w:rsid w:val="005623D7"/>
    <w:rsid w:val="00564662"/>
    <w:rsid w:val="005660DB"/>
    <w:rsid w:val="005738F2"/>
    <w:rsid w:val="00580AA9"/>
    <w:rsid w:val="00587552"/>
    <w:rsid w:val="005959C4"/>
    <w:rsid w:val="00596B25"/>
    <w:rsid w:val="005A26B5"/>
    <w:rsid w:val="005A5A93"/>
    <w:rsid w:val="005B03AB"/>
    <w:rsid w:val="005B0918"/>
    <w:rsid w:val="005D2FBC"/>
    <w:rsid w:val="005E1FAF"/>
    <w:rsid w:val="005E7FAB"/>
    <w:rsid w:val="005F3107"/>
    <w:rsid w:val="005F6976"/>
    <w:rsid w:val="005F6A75"/>
    <w:rsid w:val="00611C1F"/>
    <w:rsid w:val="0061565E"/>
    <w:rsid w:val="006231EF"/>
    <w:rsid w:val="0062613D"/>
    <w:rsid w:val="00627EDE"/>
    <w:rsid w:val="00631BB9"/>
    <w:rsid w:val="0063315A"/>
    <w:rsid w:val="006400B8"/>
    <w:rsid w:val="006410E7"/>
    <w:rsid w:val="0064286B"/>
    <w:rsid w:val="00646687"/>
    <w:rsid w:val="00646882"/>
    <w:rsid w:val="00647EDA"/>
    <w:rsid w:val="006501EF"/>
    <w:rsid w:val="00651147"/>
    <w:rsid w:val="00654CEC"/>
    <w:rsid w:val="00661352"/>
    <w:rsid w:val="006726F6"/>
    <w:rsid w:val="00674772"/>
    <w:rsid w:val="006762C9"/>
    <w:rsid w:val="00682721"/>
    <w:rsid w:val="00685FE8"/>
    <w:rsid w:val="006860C8"/>
    <w:rsid w:val="00690257"/>
    <w:rsid w:val="006A402B"/>
    <w:rsid w:val="006A64A0"/>
    <w:rsid w:val="006B3FBC"/>
    <w:rsid w:val="006B55BF"/>
    <w:rsid w:val="006B73EE"/>
    <w:rsid w:val="006C683B"/>
    <w:rsid w:val="006D36C5"/>
    <w:rsid w:val="006D6824"/>
    <w:rsid w:val="006E61DC"/>
    <w:rsid w:val="006F31B8"/>
    <w:rsid w:val="006F3D1C"/>
    <w:rsid w:val="006F5B85"/>
    <w:rsid w:val="006F7A85"/>
    <w:rsid w:val="00707D6F"/>
    <w:rsid w:val="00710EB6"/>
    <w:rsid w:val="00712427"/>
    <w:rsid w:val="00714B4C"/>
    <w:rsid w:val="00724C23"/>
    <w:rsid w:val="0073147B"/>
    <w:rsid w:val="00747322"/>
    <w:rsid w:val="0075103F"/>
    <w:rsid w:val="00751D98"/>
    <w:rsid w:val="007563CF"/>
    <w:rsid w:val="007639F5"/>
    <w:rsid w:val="0076620B"/>
    <w:rsid w:val="00770816"/>
    <w:rsid w:val="00772005"/>
    <w:rsid w:val="007724C0"/>
    <w:rsid w:val="00774D8C"/>
    <w:rsid w:val="00785D52"/>
    <w:rsid w:val="0079009C"/>
    <w:rsid w:val="007A1294"/>
    <w:rsid w:val="007A272F"/>
    <w:rsid w:val="007A2F68"/>
    <w:rsid w:val="007B2C56"/>
    <w:rsid w:val="007B2FD9"/>
    <w:rsid w:val="007B599B"/>
    <w:rsid w:val="007B7C46"/>
    <w:rsid w:val="007C0083"/>
    <w:rsid w:val="007C13B3"/>
    <w:rsid w:val="007D5F88"/>
    <w:rsid w:val="007E0076"/>
    <w:rsid w:val="00800233"/>
    <w:rsid w:val="00801C06"/>
    <w:rsid w:val="0080318E"/>
    <w:rsid w:val="00806E8B"/>
    <w:rsid w:val="00811E4A"/>
    <w:rsid w:val="008231D9"/>
    <w:rsid w:val="008409A8"/>
    <w:rsid w:val="00842C81"/>
    <w:rsid w:val="008431E4"/>
    <w:rsid w:val="00846151"/>
    <w:rsid w:val="00860CEB"/>
    <w:rsid w:val="00870BAE"/>
    <w:rsid w:val="0087181A"/>
    <w:rsid w:val="008805BD"/>
    <w:rsid w:val="008830C8"/>
    <w:rsid w:val="00892940"/>
    <w:rsid w:val="008933CD"/>
    <w:rsid w:val="00897ED0"/>
    <w:rsid w:val="008A3AF0"/>
    <w:rsid w:val="008A4415"/>
    <w:rsid w:val="008B0EB2"/>
    <w:rsid w:val="008C4191"/>
    <w:rsid w:val="008C4A3D"/>
    <w:rsid w:val="008D2E33"/>
    <w:rsid w:val="008D5F8D"/>
    <w:rsid w:val="008E746A"/>
    <w:rsid w:val="008E7C1C"/>
    <w:rsid w:val="008F2ABB"/>
    <w:rsid w:val="0090168C"/>
    <w:rsid w:val="00907FAE"/>
    <w:rsid w:val="00926861"/>
    <w:rsid w:val="00930E1E"/>
    <w:rsid w:val="00942D75"/>
    <w:rsid w:val="00961010"/>
    <w:rsid w:val="00966290"/>
    <w:rsid w:val="009726F7"/>
    <w:rsid w:val="009849A5"/>
    <w:rsid w:val="009909B3"/>
    <w:rsid w:val="009A2EDF"/>
    <w:rsid w:val="009A647C"/>
    <w:rsid w:val="009A6950"/>
    <w:rsid w:val="009A790C"/>
    <w:rsid w:val="009C033F"/>
    <w:rsid w:val="009C1A90"/>
    <w:rsid w:val="009C3DF9"/>
    <w:rsid w:val="009C4F98"/>
    <w:rsid w:val="009D143F"/>
    <w:rsid w:val="009D28BD"/>
    <w:rsid w:val="009D4A5B"/>
    <w:rsid w:val="009D4A97"/>
    <w:rsid w:val="009D59D2"/>
    <w:rsid w:val="009E1CAC"/>
    <w:rsid w:val="009E1FBA"/>
    <w:rsid w:val="009E5628"/>
    <w:rsid w:val="00A131BE"/>
    <w:rsid w:val="00A14950"/>
    <w:rsid w:val="00A209A1"/>
    <w:rsid w:val="00A308DB"/>
    <w:rsid w:val="00A4188B"/>
    <w:rsid w:val="00A50FC5"/>
    <w:rsid w:val="00A65873"/>
    <w:rsid w:val="00A75B4C"/>
    <w:rsid w:val="00A77240"/>
    <w:rsid w:val="00A94B96"/>
    <w:rsid w:val="00AA0BDE"/>
    <w:rsid w:val="00AA3EA9"/>
    <w:rsid w:val="00AA7C08"/>
    <w:rsid w:val="00AD6FE3"/>
    <w:rsid w:val="00AE235F"/>
    <w:rsid w:val="00AE2E58"/>
    <w:rsid w:val="00AE587E"/>
    <w:rsid w:val="00AF76F2"/>
    <w:rsid w:val="00B02D8B"/>
    <w:rsid w:val="00B13759"/>
    <w:rsid w:val="00B16BA4"/>
    <w:rsid w:val="00B17945"/>
    <w:rsid w:val="00B2368C"/>
    <w:rsid w:val="00B275B0"/>
    <w:rsid w:val="00B27B4D"/>
    <w:rsid w:val="00B44FCE"/>
    <w:rsid w:val="00B463E7"/>
    <w:rsid w:val="00B51B2C"/>
    <w:rsid w:val="00B6585B"/>
    <w:rsid w:val="00B66073"/>
    <w:rsid w:val="00B813CA"/>
    <w:rsid w:val="00B85205"/>
    <w:rsid w:val="00B85923"/>
    <w:rsid w:val="00B859DA"/>
    <w:rsid w:val="00B865F8"/>
    <w:rsid w:val="00B94A0F"/>
    <w:rsid w:val="00B9568B"/>
    <w:rsid w:val="00B957C0"/>
    <w:rsid w:val="00B95CFC"/>
    <w:rsid w:val="00BA3C9F"/>
    <w:rsid w:val="00BB2CFE"/>
    <w:rsid w:val="00BB3C9B"/>
    <w:rsid w:val="00BB49A0"/>
    <w:rsid w:val="00BC21D3"/>
    <w:rsid w:val="00BC3A47"/>
    <w:rsid w:val="00BD004E"/>
    <w:rsid w:val="00BD338F"/>
    <w:rsid w:val="00BD4D9E"/>
    <w:rsid w:val="00BE1615"/>
    <w:rsid w:val="00BE1C16"/>
    <w:rsid w:val="00BE1EEE"/>
    <w:rsid w:val="00BF3189"/>
    <w:rsid w:val="00BF439E"/>
    <w:rsid w:val="00C01A16"/>
    <w:rsid w:val="00C06C93"/>
    <w:rsid w:val="00C15965"/>
    <w:rsid w:val="00C17927"/>
    <w:rsid w:val="00C26C91"/>
    <w:rsid w:val="00C3042A"/>
    <w:rsid w:val="00C312F1"/>
    <w:rsid w:val="00C3137B"/>
    <w:rsid w:val="00C47515"/>
    <w:rsid w:val="00C477C2"/>
    <w:rsid w:val="00C5763E"/>
    <w:rsid w:val="00C70C62"/>
    <w:rsid w:val="00C73FBC"/>
    <w:rsid w:val="00C80990"/>
    <w:rsid w:val="00C90C2A"/>
    <w:rsid w:val="00CA3C1A"/>
    <w:rsid w:val="00CA41DA"/>
    <w:rsid w:val="00CA4AFB"/>
    <w:rsid w:val="00CA6194"/>
    <w:rsid w:val="00CA7AF5"/>
    <w:rsid w:val="00CC1004"/>
    <w:rsid w:val="00CC386D"/>
    <w:rsid w:val="00CE2964"/>
    <w:rsid w:val="00CE2D4C"/>
    <w:rsid w:val="00CE40D1"/>
    <w:rsid w:val="00CF2CC5"/>
    <w:rsid w:val="00CF2CF8"/>
    <w:rsid w:val="00CF3432"/>
    <w:rsid w:val="00CF5EBD"/>
    <w:rsid w:val="00CF6309"/>
    <w:rsid w:val="00D061AA"/>
    <w:rsid w:val="00D06A37"/>
    <w:rsid w:val="00D076E6"/>
    <w:rsid w:val="00D15ECE"/>
    <w:rsid w:val="00D16DB7"/>
    <w:rsid w:val="00D212E2"/>
    <w:rsid w:val="00D212F0"/>
    <w:rsid w:val="00D22739"/>
    <w:rsid w:val="00D23DF9"/>
    <w:rsid w:val="00D24D90"/>
    <w:rsid w:val="00D34FB3"/>
    <w:rsid w:val="00D355F1"/>
    <w:rsid w:val="00D516FF"/>
    <w:rsid w:val="00D5388F"/>
    <w:rsid w:val="00D5663E"/>
    <w:rsid w:val="00D6552C"/>
    <w:rsid w:val="00D66376"/>
    <w:rsid w:val="00D66548"/>
    <w:rsid w:val="00D70810"/>
    <w:rsid w:val="00D718C0"/>
    <w:rsid w:val="00D7298D"/>
    <w:rsid w:val="00D80E39"/>
    <w:rsid w:val="00D830F2"/>
    <w:rsid w:val="00D83E93"/>
    <w:rsid w:val="00D84FB0"/>
    <w:rsid w:val="00DA432C"/>
    <w:rsid w:val="00DB0AF9"/>
    <w:rsid w:val="00DB1406"/>
    <w:rsid w:val="00DC01B9"/>
    <w:rsid w:val="00DC70F2"/>
    <w:rsid w:val="00DD2C55"/>
    <w:rsid w:val="00DD4FF8"/>
    <w:rsid w:val="00DE5075"/>
    <w:rsid w:val="00DE7A3E"/>
    <w:rsid w:val="00DF018A"/>
    <w:rsid w:val="00DF388B"/>
    <w:rsid w:val="00DF5BD0"/>
    <w:rsid w:val="00E03223"/>
    <w:rsid w:val="00E11EEC"/>
    <w:rsid w:val="00E11FE3"/>
    <w:rsid w:val="00E15559"/>
    <w:rsid w:val="00E157B3"/>
    <w:rsid w:val="00E245C1"/>
    <w:rsid w:val="00E34794"/>
    <w:rsid w:val="00E357C1"/>
    <w:rsid w:val="00E35DBF"/>
    <w:rsid w:val="00E42271"/>
    <w:rsid w:val="00E42BB8"/>
    <w:rsid w:val="00E43AFB"/>
    <w:rsid w:val="00E53539"/>
    <w:rsid w:val="00E6159A"/>
    <w:rsid w:val="00E64728"/>
    <w:rsid w:val="00E65190"/>
    <w:rsid w:val="00E67D6D"/>
    <w:rsid w:val="00E73797"/>
    <w:rsid w:val="00E81473"/>
    <w:rsid w:val="00E81E26"/>
    <w:rsid w:val="00E83A43"/>
    <w:rsid w:val="00E875F0"/>
    <w:rsid w:val="00E87E5A"/>
    <w:rsid w:val="00E91D0D"/>
    <w:rsid w:val="00E9252C"/>
    <w:rsid w:val="00E966E3"/>
    <w:rsid w:val="00EA69FA"/>
    <w:rsid w:val="00EB21E0"/>
    <w:rsid w:val="00EB3C71"/>
    <w:rsid w:val="00EB64C3"/>
    <w:rsid w:val="00EC296C"/>
    <w:rsid w:val="00EC5535"/>
    <w:rsid w:val="00EE1D25"/>
    <w:rsid w:val="00EE2805"/>
    <w:rsid w:val="00EF62DB"/>
    <w:rsid w:val="00F00D38"/>
    <w:rsid w:val="00F0324A"/>
    <w:rsid w:val="00F06096"/>
    <w:rsid w:val="00F12BFB"/>
    <w:rsid w:val="00F13639"/>
    <w:rsid w:val="00F17F91"/>
    <w:rsid w:val="00F2063C"/>
    <w:rsid w:val="00F220A5"/>
    <w:rsid w:val="00F22A2A"/>
    <w:rsid w:val="00F24649"/>
    <w:rsid w:val="00F25378"/>
    <w:rsid w:val="00F3450F"/>
    <w:rsid w:val="00F34864"/>
    <w:rsid w:val="00F44045"/>
    <w:rsid w:val="00F4542A"/>
    <w:rsid w:val="00F46B51"/>
    <w:rsid w:val="00F55463"/>
    <w:rsid w:val="00F63316"/>
    <w:rsid w:val="00F64A93"/>
    <w:rsid w:val="00F72226"/>
    <w:rsid w:val="00F75E6D"/>
    <w:rsid w:val="00F836E8"/>
    <w:rsid w:val="00F9183B"/>
    <w:rsid w:val="00F9287F"/>
    <w:rsid w:val="00F934A6"/>
    <w:rsid w:val="00FA2493"/>
    <w:rsid w:val="00FB245E"/>
    <w:rsid w:val="00FC19ED"/>
    <w:rsid w:val="00FC561A"/>
    <w:rsid w:val="00FD2BE5"/>
    <w:rsid w:val="00FD5FDB"/>
    <w:rsid w:val="00FD681C"/>
    <w:rsid w:val="00FE3791"/>
    <w:rsid w:val="00FE4194"/>
    <w:rsid w:val="00FF40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2A"/>
    <w:rPr>
      <w:rFonts w:ascii="Times New Roman" w:eastAsia="Times New Roman" w:hAnsi="Times New Roman"/>
    </w:rPr>
  </w:style>
  <w:style w:type="paragraph" w:styleId="Ttulo1">
    <w:name w:val="heading 1"/>
    <w:basedOn w:val="Normal"/>
    <w:next w:val="Normal"/>
    <w:link w:val="Ttulo1Char"/>
    <w:uiPriority w:val="9"/>
    <w:qFormat/>
    <w:rsid w:val="003344B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3344B0"/>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C3042A"/>
    <w:pPr>
      <w:keepNext/>
      <w:ind w:left="-284"/>
      <w:outlineLvl w:val="2"/>
    </w:pPr>
    <w:rPr>
      <w:b/>
      <w:sz w:val="32"/>
    </w:rPr>
  </w:style>
  <w:style w:type="paragraph" w:styleId="Ttulo4">
    <w:name w:val="heading 4"/>
    <w:basedOn w:val="Normal"/>
    <w:next w:val="Normal"/>
    <w:link w:val="Ttulo4Char"/>
    <w:qFormat/>
    <w:rsid w:val="003344B0"/>
    <w:pPr>
      <w:keepNext/>
      <w:jc w:val="both"/>
      <w:outlineLvl w:val="3"/>
    </w:pPr>
    <w:rPr>
      <w:b/>
      <w:color w:val="000000"/>
      <w:sz w:val="28"/>
      <w:szCs w:val="24"/>
    </w:rPr>
  </w:style>
  <w:style w:type="paragraph" w:styleId="Ttulo5">
    <w:name w:val="heading 5"/>
    <w:basedOn w:val="Normal"/>
    <w:next w:val="Normal"/>
    <w:link w:val="Ttulo5Char"/>
    <w:qFormat/>
    <w:rsid w:val="003344B0"/>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344B0"/>
    <w:pPr>
      <w:keepNext/>
      <w:outlineLvl w:val="5"/>
    </w:pPr>
    <w:rPr>
      <w:b/>
      <w:sz w:val="12"/>
      <w:szCs w:val="24"/>
    </w:rPr>
  </w:style>
  <w:style w:type="paragraph" w:styleId="Ttulo7">
    <w:name w:val="heading 7"/>
    <w:basedOn w:val="Normal"/>
    <w:next w:val="Normal"/>
    <w:link w:val="Ttulo7Char"/>
    <w:qFormat/>
    <w:rsid w:val="003344B0"/>
    <w:pPr>
      <w:keepNext/>
      <w:spacing w:before="120" w:after="120"/>
      <w:jc w:val="center"/>
      <w:outlineLvl w:val="6"/>
    </w:pPr>
    <w:rPr>
      <w:i/>
      <w:sz w:val="24"/>
      <w:szCs w:val="24"/>
    </w:rPr>
  </w:style>
  <w:style w:type="paragraph" w:styleId="Ttulo8">
    <w:name w:val="heading 8"/>
    <w:basedOn w:val="Normal"/>
    <w:next w:val="Normal"/>
    <w:link w:val="Ttulo8Char"/>
    <w:qFormat/>
    <w:rsid w:val="003344B0"/>
    <w:pPr>
      <w:keepNext/>
      <w:outlineLvl w:val="7"/>
    </w:pPr>
    <w:rPr>
      <w:b/>
      <w:sz w:val="10"/>
      <w:szCs w:val="24"/>
    </w:rPr>
  </w:style>
  <w:style w:type="paragraph" w:styleId="Ttulo9">
    <w:name w:val="heading 9"/>
    <w:basedOn w:val="Normal"/>
    <w:next w:val="Normal"/>
    <w:link w:val="Ttulo9Char"/>
    <w:qFormat/>
    <w:rsid w:val="003344B0"/>
    <w:pPr>
      <w:keepNext/>
      <w:outlineLvl w:val="8"/>
    </w:pPr>
    <w:rPr>
      <w:b/>
      <w:sz w:val="1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344B0"/>
    <w:rPr>
      <w:rFonts w:ascii="Cambria" w:eastAsia="Times New Roman" w:hAnsi="Cambria" w:cs="Times New Roman"/>
      <w:b/>
      <w:bCs/>
      <w:kern w:val="32"/>
      <w:sz w:val="32"/>
      <w:szCs w:val="32"/>
    </w:rPr>
  </w:style>
  <w:style w:type="character" w:customStyle="1" w:styleId="Ttulo2Char">
    <w:name w:val="Título 2 Char"/>
    <w:link w:val="Ttulo2"/>
    <w:rsid w:val="003344B0"/>
    <w:rPr>
      <w:rFonts w:ascii="Cambria" w:eastAsia="Times New Roman" w:hAnsi="Cambria" w:cs="Times New Roman"/>
      <w:b/>
      <w:bCs/>
      <w:i/>
      <w:iCs/>
      <w:sz w:val="28"/>
      <w:szCs w:val="28"/>
    </w:rPr>
  </w:style>
  <w:style w:type="character" w:customStyle="1" w:styleId="Ttulo3Char">
    <w:name w:val="Título 3 Char"/>
    <w:link w:val="Ttulo3"/>
    <w:rsid w:val="00C3042A"/>
    <w:rPr>
      <w:rFonts w:ascii="Times New Roman" w:eastAsia="Times New Roman" w:hAnsi="Times New Roman" w:cs="Times New Roman"/>
      <w:b/>
      <w:sz w:val="32"/>
      <w:szCs w:val="20"/>
      <w:lang w:eastAsia="pt-BR"/>
    </w:rPr>
  </w:style>
  <w:style w:type="character" w:customStyle="1" w:styleId="Ttulo4Char">
    <w:name w:val="Título 4 Char"/>
    <w:link w:val="Ttulo4"/>
    <w:rsid w:val="003344B0"/>
    <w:rPr>
      <w:rFonts w:ascii="Times New Roman" w:eastAsia="Times New Roman" w:hAnsi="Times New Roman"/>
      <w:b/>
      <w:color w:val="000000"/>
      <w:sz w:val="28"/>
      <w:szCs w:val="24"/>
    </w:rPr>
  </w:style>
  <w:style w:type="character" w:customStyle="1" w:styleId="Ttulo5Char">
    <w:name w:val="Título 5 Char"/>
    <w:link w:val="Ttulo5"/>
    <w:rsid w:val="003344B0"/>
    <w:rPr>
      <w:rFonts w:ascii="Calibri" w:eastAsia="Times New Roman" w:hAnsi="Calibri" w:cs="Times New Roman"/>
      <w:b/>
      <w:bCs/>
      <w:i/>
      <w:iCs/>
      <w:sz w:val="26"/>
      <w:szCs w:val="26"/>
    </w:rPr>
  </w:style>
  <w:style w:type="character" w:customStyle="1" w:styleId="Ttulo6Char">
    <w:name w:val="Título 6 Char"/>
    <w:link w:val="Ttulo6"/>
    <w:rsid w:val="003344B0"/>
    <w:rPr>
      <w:rFonts w:ascii="Times New Roman" w:eastAsia="Times New Roman" w:hAnsi="Times New Roman"/>
      <w:b/>
      <w:sz w:val="12"/>
      <w:szCs w:val="24"/>
    </w:rPr>
  </w:style>
  <w:style w:type="character" w:customStyle="1" w:styleId="Ttulo7Char">
    <w:name w:val="Título 7 Char"/>
    <w:link w:val="Ttulo7"/>
    <w:rsid w:val="003344B0"/>
    <w:rPr>
      <w:rFonts w:ascii="Times New Roman" w:eastAsia="Times New Roman" w:hAnsi="Times New Roman"/>
      <w:i/>
      <w:sz w:val="24"/>
      <w:szCs w:val="24"/>
    </w:rPr>
  </w:style>
  <w:style w:type="character" w:customStyle="1" w:styleId="Ttulo8Char">
    <w:name w:val="Título 8 Char"/>
    <w:link w:val="Ttulo8"/>
    <w:rsid w:val="003344B0"/>
    <w:rPr>
      <w:rFonts w:ascii="Times New Roman" w:eastAsia="Times New Roman" w:hAnsi="Times New Roman"/>
      <w:b/>
      <w:sz w:val="10"/>
      <w:szCs w:val="24"/>
    </w:rPr>
  </w:style>
  <w:style w:type="character" w:customStyle="1" w:styleId="Ttulo9Char">
    <w:name w:val="Título 9 Char"/>
    <w:link w:val="Ttulo9"/>
    <w:rsid w:val="003344B0"/>
    <w:rPr>
      <w:rFonts w:ascii="Times New Roman" w:eastAsia="Times New Roman" w:hAnsi="Times New Roman"/>
      <w:b/>
      <w:sz w:val="16"/>
      <w:szCs w:val="24"/>
    </w:rPr>
  </w:style>
  <w:style w:type="paragraph" w:styleId="Cabealho">
    <w:name w:val="header"/>
    <w:aliases w:val="Cabeçalho superior"/>
    <w:basedOn w:val="Normal"/>
    <w:link w:val="CabealhoChar"/>
    <w:uiPriority w:val="99"/>
    <w:rsid w:val="00C3042A"/>
    <w:pPr>
      <w:tabs>
        <w:tab w:val="center" w:pos="4419"/>
        <w:tab w:val="right" w:pos="8838"/>
      </w:tabs>
    </w:pPr>
  </w:style>
  <w:style w:type="character" w:customStyle="1" w:styleId="CabealhoChar">
    <w:name w:val="Cabeçalho Char"/>
    <w:aliases w:val="Cabeçalho superior Char"/>
    <w:link w:val="Cabealho"/>
    <w:uiPriority w:val="99"/>
    <w:rsid w:val="00C3042A"/>
    <w:rPr>
      <w:rFonts w:ascii="Times New Roman" w:eastAsia="Times New Roman" w:hAnsi="Times New Roman" w:cs="Times New Roman"/>
      <w:sz w:val="20"/>
      <w:szCs w:val="20"/>
      <w:lang w:eastAsia="pt-BR"/>
    </w:rPr>
  </w:style>
  <w:style w:type="paragraph" w:styleId="Rodap">
    <w:name w:val="footer"/>
    <w:basedOn w:val="Normal"/>
    <w:link w:val="RodapChar"/>
    <w:rsid w:val="00C3042A"/>
    <w:pPr>
      <w:tabs>
        <w:tab w:val="center" w:pos="4419"/>
        <w:tab w:val="right" w:pos="8838"/>
      </w:tabs>
    </w:pPr>
  </w:style>
  <w:style w:type="character" w:customStyle="1" w:styleId="RodapChar">
    <w:name w:val="Rodapé Char"/>
    <w:link w:val="Rodap"/>
    <w:rsid w:val="00C3042A"/>
    <w:rPr>
      <w:rFonts w:ascii="Times New Roman" w:eastAsia="Times New Roman" w:hAnsi="Times New Roman" w:cs="Times New Roman"/>
      <w:sz w:val="20"/>
      <w:szCs w:val="20"/>
      <w:lang w:eastAsia="pt-BR"/>
    </w:rPr>
  </w:style>
  <w:style w:type="character" w:styleId="Hyperlink">
    <w:name w:val="Hyperlink"/>
    <w:uiPriority w:val="99"/>
    <w:rsid w:val="00C3042A"/>
    <w:rPr>
      <w:color w:val="0000FF"/>
      <w:u w:val="single"/>
    </w:rPr>
  </w:style>
  <w:style w:type="paragraph" w:styleId="Ttulo">
    <w:name w:val="Title"/>
    <w:basedOn w:val="Normal"/>
    <w:link w:val="TtuloChar"/>
    <w:qFormat/>
    <w:rsid w:val="003344B0"/>
    <w:pPr>
      <w:jc w:val="center"/>
    </w:pPr>
    <w:rPr>
      <w:b/>
      <w:sz w:val="24"/>
      <w:szCs w:val="24"/>
    </w:rPr>
  </w:style>
  <w:style w:type="character" w:customStyle="1" w:styleId="TtuloChar">
    <w:name w:val="Título Char"/>
    <w:link w:val="Ttulo"/>
    <w:rsid w:val="003344B0"/>
    <w:rPr>
      <w:rFonts w:ascii="Times New Roman" w:eastAsia="Times New Roman" w:hAnsi="Times New Roman"/>
      <w:b/>
      <w:sz w:val="24"/>
      <w:szCs w:val="24"/>
    </w:rPr>
  </w:style>
  <w:style w:type="paragraph" w:styleId="Recuodecorpodetexto">
    <w:name w:val="Body Text Indent"/>
    <w:basedOn w:val="Normal"/>
    <w:link w:val="RecuodecorpodetextoChar"/>
    <w:rsid w:val="003344B0"/>
    <w:pPr>
      <w:ind w:left="2268"/>
      <w:jc w:val="both"/>
    </w:pPr>
    <w:rPr>
      <w:b/>
      <w:sz w:val="24"/>
      <w:szCs w:val="24"/>
    </w:rPr>
  </w:style>
  <w:style w:type="character" w:customStyle="1" w:styleId="RecuodecorpodetextoChar">
    <w:name w:val="Recuo de corpo de texto Char"/>
    <w:link w:val="Recuodecorpodetexto"/>
    <w:rsid w:val="003344B0"/>
    <w:rPr>
      <w:rFonts w:ascii="Times New Roman" w:eastAsia="Times New Roman" w:hAnsi="Times New Roman"/>
      <w:b/>
      <w:sz w:val="24"/>
      <w:szCs w:val="24"/>
    </w:rPr>
  </w:style>
  <w:style w:type="paragraph" w:styleId="Corpodetexto">
    <w:name w:val="Body Text"/>
    <w:basedOn w:val="Normal"/>
    <w:link w:val="CorpodetextoChar"/>
    <w:qFormat/>
    <w:rsid w:val="003344B0"/>
    <w:pPr>
      <w:spacing w:before="120" w:after="120"/>
      <w:jc w:val="both"/>
    </w:pPr>
    <w:rPr>
      <w:sz w:val="24"/>
      <w:szCs w:val="24"/>
    </w:rPr>
  </w:style>
  <w:style w:type="character" w:customStyle="1" w:styleId="CorpodetextoChar">
    <w:name w:val="Corpo de texto Char"/>
    <w:link w:val="Corpodetexto"/>
    <w:rsid w:val="003344B0"/>
    <w:rPr>
      <w:rFonts w:ascii="Times New Roman" w:eastAsia="Times New Roman" w:hAnsi="Times New Roman"/>
      <w:sz w:val="24"/>
      <w:szCs w:val="24"/>
    </w:rPr>
  </w:style>
  <w:style w:type="character" w:customStyle="1" w:styleId="Typewriter">
    <w:name w:val="Typewriter"/>
    <w:rsid w:val="003344B0"/>
    <w:rPr>
      <w:rFonts w:ascii="Courier New" w:hAnsi="Courier New"/>
      <w:sz w:val="20"/>
    </w:rPr>
  </w:style>
  <w:style w:type="paragraph" w:styleId="Recuodecorpodetexto2">
    <w:name w:val="Body Text Indent 2"/>
    <w:basedOn w:val="Normal"/>
    <w:link w:val="Recuodecorpodetexto2Char"/>
    <w:rsid w:val="003344B0"/>
    <w:pPr>
      <w:spacing w:before="120" w:after="120"/>
      <w:ind w:firstLine="2268"/>
      <w:jc w:val="both"/>
    </w:pPr>
    <w:rPr>
      <w:color w:val="000000"/>
      <w:sz w:val="28"/>
      <w:szCs w:val="24"/>
    </w:rPr>
  </w:style>
  <w:style w:type="character" w:customStyle="1" w:styleId="Recuodecorpodetexto2Char">
    <w:name w:val="Recuo de corpo de texto 2 Char"/>
    <w:link w:val="Recuodecorpodetexto2"/>
    <w:rsid w:val="003344B0"/>
    <w:rPr>
      <w:rFonts w:ascii="Times New Roman" w:eastAsia="Times New Roman" w:hAnsi="Times New Roman"/>
      <w:color w:val="000000"/>
      <w:sz w:val="28"/>
      <w:szCs w:val="24"/>
    </w:rPr>
  </w:style>
  <w:style w:type="paragraph" w:styleId="Corpodetexto3">
    <w:name w:val="Body Text 3"/>
    <w:basedOn w:val="Normal"/>
    <w:link w:val="Corpodetexto3Char"/>
    <w:rsid w:val="003344B0"/>
    <w:rPr>
      <w:b/>
      <w:sz w:val="24"/>
      <w:szCs w:val="24"/>
    </w:rPr>
  </w:style>
  <w:style w:type="character" w:customStyle="1" w:styleId="Corpodetexto3Char">
    <w:name w:val="Corpo de texto 3 Char"/>
    <w:link w:val="Corpodetexto3"/>
    <w:rsid w:val="003344B0"/>
    <w:rPr>
      <w:rFonts w:ascii="Times New Roman" w:eastAsia="Times New Roman" w:hAnsi="Times New Roman"/>
      <w:b/>
      <w:sz w:val="24"/>
      <w:szCs w:val="24"/>
    </w:rPr>
  </w:style>
  <w:style w:type="paragraph" w:styleId="Corpodetexto2">
    <w:name w:val="Body Text 2"/>
    <w:basedOn w:val="Normal"/>
    <w:link w:val="Corpodetexto2Char"/>
    <w:rsid w:val="003344B0"/>
    <w:pPr>
      <w:pBdr>
        <w:bottom w:val="single" w:sz="12" w:space="1" w:color="auto"/>
      </w:pBdr>
    </w:pPr>
    <w:rPr>
      <w:b/>
      <w:szCs w:val="24"/>
    </w:rPr>
  </w:style>
  <w:style w:type="character" w:customStyle="1" w:styleId="Corpodetexto2Char">
    <w:name w:val="Corpo de texto 2 Char"/>
    <w:link w:val="Corpodetexto2"/>
    <w:rsid w:val="003344B0"/>
    <w:rPr>
      <w:rFonts w:ascii="Times New Roman" w:eastAsia="Times New Roman" w:hAnsi="Times New Roman"/>
      <w:b/>
      <w:szCs w:val="24"/>
    </w:rPr>
  </w:style>
  <w:style w:type="paragraph" w:styleId="Recuodecorpodetexto3">
    <w:name w:val="Body Text Indent 3"/>
    <w:basedOn w:val="Normal"/>
    <w:link w:val="Recuodecorpodetexto3Char"/>
    <w:rsid w:val="003344B0"/>
    <w:pPr>
      <w:spacing w:before="120" w:after="120"/>
      <w:ind w:firstLine="2268"/>
      <w:jc w:val="both"/>
    </w:pPr>
    <w:rPr>
      <w:color w:val="FF0000"/>
      <w:sz w:val="32"/>
      <w:szCs w:val="24"/>
    </w:rPr>
  </w:style>
  <w:style w:type="character" w:customStyle="1" w:styleId="Recuodecorpodetexto3Char">
    <w:name w:val="Recuo de corpo de texto 3 Char"/>
    <w:link w:val="Recuodecorpodetexto3"/>
    <w:rsid w:val="003344B0"/>
    <w:rPr>
      <w:rFonts w:ascii="Times New Roman" w:eastAsia="Times New Roman" w:hAnsi="Times New Roman"/>
      <w:color w:val="FF0000"/>
      <w:sz w:val="32"/>
      <w:szCs w:val="24"/>
    </w:rPr>
  </w:style>
  <w:style w:type="paragraph" w:styleId="Textodebalo">
    <w:name w:val="Balloon Text"/>
    <w:basedOn w:val="Normal"/>
    <w:link w:val="TextodebaloChar"/>
    <w:rsid w:val="003344B0"/>
    <w:rPr>
      <w:rFonts w:ascii="Tahoma" w:hAnsi="Tahoma"/>
      <w:sz w:val="16"/>
      <w:szCs w:val="16"/>
    </w:rPr>
  </w:style>
  <w:style w:type="character" w:customStyle="1" w:styleId="TextodebaloChar">
    <w:name w:val="Texto de balão Char"/>
    <w:link w:val="Textodebalo"/>
    <w:rsid w:val="003344B0"/>
    <w:rPr>
      <w:rFonts w:ascii="Tahoma" w:eastAsia="Times New Roman" w:hAnsi="Tahoma"/>
      <w:sz w:val="16"/>
      <w:szCs w:val="16"/>
    </w:rPr>
  </w:style>
  <w:style w:type="paragraph" w:styleId="NormalWeb">
    <w:name w:val="Normal (Web)"/>
    <w:basedOn w:val="Normal"/>
    <w:unhideWhenUsed/>
    <w:rsid w:val="003344B0"/>
    <w:pPr>
      <w:spacing w:before="100" w:beforeAutospacing="1" w:after="100" w:afterAutospacing="1"/>
    </w:pPr>
    <w:rPr>
      <w:sz w:val="24"/>
      <w:szCs w:val="24"/>
    </w:rPr>
  </w:style>
  <w:style w:type="paragraph" w:customStyle="1" w:styleId="Default">
    <w:name w:val="Default"/>
    <w:rsid w:val="003344B0"/>
    <w:pPr>
      <w:autoSpaceDE w:val="0"/>
      <w:autoSpaceDN w:val="0"/>
      <w:adjustRightInd w:val="0"/>
    </w:pPr>
    <w:rPr>
      <w:rFonts w:ascii="Times New Roman" w:eastAsia="Times New Roman" w:hAnsi="Times New Roman"/>
      <w:color w:val="000000"/>
      <w:sz w:val="24"/>
      <w:szCs w:val="24"/>
    </w:rPr>
  </w:style>
  <w:style w:type="character" w:styleId="nfase">
    <w:name w:val="Emphasis"/>
    <w:uiPriority w:val="20"/>
    <w:qFormat/>
    <w:rsid w:val="003344B0"/>
    <w:rPr>
      <w:i/>
      <w:iCs/>
    </w:rPr>
  </w:style>
  <w:style w:type="character" w:styleId="Forte">
    <w:name w:val="Strong"/>
    <w:qFormat/>
    <w:rsid w:val="003344B0"/>
    <w:rPr>
      <w:b/>
      <w:bCs/>
    </w:rPr>
  </w:style>
  <w:style w:type="paragraph" w:customStyle="1" w:styleId="PargrafodaLista1">
    <w:name w:val="Parágrafo da Lista1"/>
    <w:basedOn w:val="Normal"/>
    <w:rsid w:val="003344B0"/>
    <w:pPr>
      <w:spacing w:after="200" w:line="276" w:lineRule="auto"/>
      <w:ind w:left="720"/>
    </w:pPr>
    <w:rPr>
      <w:rFonts w:ascii="Calibri" w:hAnsi="Calibri"/>
      <w:sz w:val="22"/>
      <w:szCs w:val="22"/>
      <w:lang w:eastAsia="en-US"/>
    </w:rPr>
  </w:style>
  <w:style w:type="character" w:customStyle="1" w:styleId="highlightedsearchterm">
    <w:name w:val="highlightedsearchterm"/>
    <w:basedOn w:val="Fontepargpadro"/>
    <w:rsid w:val="00217DC4"/>
  </w:style>
  <w:style w:type="paragraph" w:customStyle="1" w:styleId="Recuodecorpodetexto31">
    <w:name w:val="Recuo de corpo de texto 31"/>
    <w:basedOn w:val="Normal"/>
    <w:rsid w:val="005660DB"/>
    <w:pPr>
      <w:suppressAutoHyphens/>
      <w:ind w:firstLine="360"/>
      <w:jc w:val="both"/>
    </w:pPr>
    <w:rPr>
      <w:sz w:val="24"/>
      <w:lang w:eastAsia="ar-SA"/>
    </w:rPr>
  </w:style>
  <w:style w:type="paragraph" w:customStyle="1" w:styleId="Recuodecorpodetexto21">
    <w:name w:val="Recuo de corpo de texto 21"/>
    <w:basedOn w:val="Normal"/>
    <w:rsid w:val="005660DB"/>
    <w:pPr>
      <w:tabs>
        <w:tab w:val="left" w:pos="3969"/>
      </w:tabs>
      <w:suppressAutoHyphens/>
      <w:ind w:left="3540" w:firstLine="4"/>
      <w:jc w:val="center"/>
    </w:pPr>
    <w:rPr>
      <w:rFonts w:ascii="Arial" w:hAnsi="Arial" w:cs="Arial"/>
      <w:color w:val="000000"/>
      <w:sz w:val="24"/>
      <w:szCs w:val="24"/>
      <w:lang w:eastAsia="ar-SA"/>
    </w:rPr>
  </w:style>
  <w:style w:type="table" w:styleId="Tabelacomgrade">
    <w:name w:val="Table Grid"/>
    <w:basedOn w:val="Tabelanormal"/>
    <w:rsid w:val="00893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1E6363"/>
    <w:rPr>
      <w:color w:val="605E5C"/>
      <w:shd w:val="clear" w:color="auto" w:fill="E1DFDD"/>
    </w:rPr>
  </w:style>
  <w:style w:type="paragraph" w:styleId="PargrafodaLista">
    <w:name w:val="List Paragraph"/>
    <w:basedOn w:val="Normal"/>
    <w:uiPriority w:val="34"/>
    <w:qFormat/>
    <w:rsid w:val="00D83E93"/>
    <w:pPr>
      <w:ind w:left="720"/>
      <w:contextualSpacing/>
    </w:pPr>
  </w:style>
  <w:style w:type="paragraph" w:customStyle="1" w:styleId="identifica">
    <w:name w:val="identifica"/>
    <w:basedOn w:val="Normal"/>
    <w:rsid w:val="000A648D"/>
    <w:pPr>
      <w:spacing w:before="100" w:beforeAutospacing="1" w:after="100" w:afterAutospacing="1"/>
    </w:pPr>
    <w:rPr>
      <w:sz w:val="24"/>
      <w:szCs w:val="24"/>
    </w:rPr>
  </w:style>
  <w:style w:type="paragraph" w:customStyle="1" w:styleId="dou-paragraph">
    <w:name w:val="dou-paragraph"/>
    <w:basedOn w:val="Normal"/>
    <w:rsid w:val="000A648D"/>
    <w:pPr>
      <w:spacing w:before="100" w:beforeAutospacing="1" w:after="100" w:afterAutospacing="1"/>
    </w:pPr>
    <w:rPr>
      <w:sz w:val="24"/>
      <w:szCs w:val="24"/>
    </w:rPr>
  </w:style>
  <w:style w:type="paragraph" w:customStyle="1" w:styleId="assina">
    <w:name w:val="assina"/>
    <w:basedOn w:val="Normal"/>
    <w:rsid w:val="000A648D"/>
    <w:pPr>
      <w:spacing w:before="100" w:beforeAutospacing="1" w:after="100" w:afterAutospacing="1"/>
    </w:pPr>
    <w:rPr>
      <w:sz w:val="24"/>
      <w:szCs w:val="24"/>
    </w:rPr>
  </w:style>
  <w:style w:type="character" w:styleId="Nmerodepgina">
    <w:name w:val="page number"/>
    <w:basedOn w:val="Fontepargpadro"/>
    <w:rsid w:val="0021652B"/>
  </w:style>
  <w:style w:type="paragraph" w:customStyle="1" w:styleId="Estilo1">
    <w:name w:val="Estilo1"/>
    <w:basedOn w:val="Normal"/>
    <w:rsid w:val="0021652B"/>
    <w:pPr>
      <w:tabs>
        <w:tab w:val="right" w:leader="dot" w:pos="8505"/>
      </w:tabs>
      <w:spacing w:line="360" w:lineRule="auto"/>
      <w:ind w:firstLine="1134"/>
      <w:jc w:val="both"/>
    </w:pPr>
    <w:rPr>
      <w:rFonts w:ascii="Arial" w:hAnsi="Arial"/>
      <w:sz w:val="22"/>
      <w:szCs w:val="24"/>
    </w:rPr>
  </w:style>
  <w:style w:type="paragraph" w:customStyle="1" w:styleId="WW-Corpodetexto2">
    <w:name w:val="WW-Corpo de texto 2"/>
    <w:basedOn w:val="Normal"/>
    <w:rsid w:val="0021652B"/>
    <w:pPr>
      <w:suppressAutoHyphens/>
      <w:jc w:val="both"/>
    </w:pPr>
    <w:rPr>
      <w:rFonts w:ascii="Arial" w:hAnsi="Arial"/>
      <w:color w:val="FF0000"/>
    </w:rPr>
  </w:style>
  <w:style w:type="paragraph" w:customStyle="1" w:styleId="Ttulo11">
    <w:name w:val="Título 11"/>
    <w:basedOn w:val="Normal"/>
    <w:uiPriority w:val="1"/>
    <w:qFormat/>
    <w:rsid w:val="0021652B"/>
    <w:pPr>
      <w:widowControl w:val="0"/>
      <w:autoSpaceDE w:val="0"/>
      <w:autoSpaceDN w:val="0"/>
      <w:ind w:left="318"/>
      <w:outlineLvl w:val="1"/>
    </w:pPr>
    <w:rPr>
      <w:rFonts w:ascii="Arial" w:eastAsia="Arial" w:hAnsi="Arial" w:cs="Arial"/>
      <w:b/>
      <w:bCs/>
      <w:sz w:val="22"/>
      <w:szCs w:val="22"/>
      <w:lang w:eastAsia="pt-PT" w:bidi="pt-PT"/>
    </w:rPr>
  </w:style>
  <w:style w:type="paragraph" w:customStyle="1" w:styleId="TableParagraph">
    <w:name w:val="Table Paragraph"/>
    <w:basedOn w:val="Normal"/>
    <w:uiPriority w:val="1"/>
    <w:qFormat/>
    <w:rsid w:val="0021652B"/>
    <w:pPr>
      <w:widowControl w:val="0"/>
      <w:autoSpaceDE w:val="0"/>
      <w:autoSpaceDN w:val="0"/>
    </w:pPr>
    <w:rPr>
      <w:rFonts w:ascii="Georgia" w:eastAsia="Georgia" w:hAnsi="Georgia" w:cs="Georgia"/>
      <w:sz w:val="22"/>
      <w:szCs w:val="22"/>
      <w:lang w:bidi="pt-BR"/>
    </w:rPr>
  </w:style>
  <w:style w:type="paragraph" w:styleId="Subttulo">
    <w:name w:val="Subtitle"/>
    <w:basedOn w:val="Normal"/>
    <w:link w:val="SubttuloChar"/>
    <w:qFormat/>
    <w:rsid w:val="0021652B"/>
    <w:pPr>
      <w:spacing w:before="120"/>
      <w:jc w:val="both"/>
    </w:pPr>
    <w:rPr>
      <w:rFonts w:ascii="Verdana" w:hAnsi="Verdana"/>
      <w:b/>
      <w:bCs/>
      <w:szCs w:val="24"/>
    </w:rPr>
  </w:style>
  <w:style w:type="character" w:customStyle="1" w:styleId="SubttuloChar">
    <w:name w:val="Subtítulo Char"/>
    <w:basedOn w:val="Fontepargpadro"/>
    <w:link w:val="Subttulo"/>
    <w:rsid w:val="0021652B"/>
    <w:rPr>
      <w:rFonts w:ascii="Verdana" w:eastAsia="Times New Roman" w:hAnsi="Verdana"/>
      <w:b/>
      <w:bCs/>
      <w:szCs w:val="24"/>
    </w:rPr>
  </w:style>
  <w:style w:type="paragraph" w:customStyle="1" w:styleId="ecxmsonormal">
    <w:name w:val="ecxmsonormal"/>
    <w:basedOn w:val="Normal"/>
    <w:rsid w:val="0021652B"/>
    <w:pPr>
      <w:spacing w:after="324"/>
    </w:pPr>
    <w:rPr>
      <w:sz w:val="24"/>
      <w:szCs w:val="24"/>
    </w:rPr>
  </w:style>
  <w:style w:type="paragraph" w:customStyle="1" w:styleId="p10">
    <w:name w:val="p10"/>
    <w:basedOn w:val="Normal"/>
    <w:rsid w:val="0021652B"/>
    <w:pPr>
      <w:widowControl w:val="0"/>
      <w:tabs>
        <w:tab w:val="left" w:pos="740"/>
        <w:tab w:val="left" w:pos="4820"/>
      </w:tabs>
      <w:autoSpaceDE w:val="0"/>
      <w:autoSpaceDN w:val="0"/>
      <w:adjustRightInd w:val="0"/>
      <w:spacing w:line="260" w:lineRule="atLeast"/>
      <w:ind w:left="3312" w:hanging="4752"/>
      <w:jc w:val="both"/>
    </w:pPr>
    <w:rPr>
      <w:sz w:val="24"/>
      <w:szCs w:val="24"/>
    </w:rPr>
  </w:style>
  <w:style w:type="paragraph" w:customStyle="1" w:styleId="Ttulo21">
    <w:name w:val="Título 21"/>
    <w:basedOn w:val="Normal"/>
    <w:uiPriority w:val="1"/>
    <w:qFormat/>
    <w:rsid w:val="0021652B"/>
    <w:pPr>
      <w:widowControl w:val="0"/>
      <w:autoSpaceDE w:val="0"/>
      <w:autoSpaceDN w:val="0"/>
      <w:ind w:left="1132"/>
      <w:outlineLvl w:val="2"/>
    </w:pPr>
    <w:rPr>
      <w:rFonts w:ascii="Arial" w:eastAsia="Arial" w:hAnsi="Arial" w:cs="Arial"/>
      <w:b/>
      <w:bCs/>
      <w:sz w:val="22"/>
      <w:szCs w:val="22"/>
      <w:lang w:val="en-US" w:eastAsia="en-US"/>
    </w:rPr>
  </w:style>
  <w:style w:type="paragraph" w:styleId="MapadoDocumento">
    <w:name w:val="Document Map"/>
    <w:basedOn w:val="Normal"/>
    <w:link w:val="MapadoDocumentoChar"/>
    <w:rsid w:val="0021652B"/>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basedOn w:val="Fontepargpadro"/>
    <w:link w:val="MapadoDocumento"/>
    <w:rsid w:val="0021652B"/>
    <w:rPr>
      <w:rFonts w:ascii="Tahoma" w:hAnsi="Tahoma"/>
      <w:sz w:val="22"/>
      <w:szCs w:val="22"/>
      <w:shd w:val="clear" w:color="auto" w:fill="000080"/>
      <w:lang w:eastAsia="en-US"/>
    </w:rPr>
  </w:style>
  <w:style w:type="character" w:styleId="HiperlinkVisitado">
    <w:name w:val="FollowedHyperlink"/>
    <w:uiPriority w:val="99"/>
    <w:rsid w:val="0021652B"/>
    <w:rPr>
      <w:color w:val="800080"/>
      <w:u w:val="single"/>
    </w:rPr>
  </w:style>
  <w:style w:type="paragraph" w:customStyle="1" w:styleId="font5">
    <w:name w:val="font5"/>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21652B"/>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21652B"/>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67">
    <w:name w:val="xl67"/>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8">
    <w:name w:val="xl68"/>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9">
    <w:name w:val="xl6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0">
    <w:name w:val="xl70"/>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71">
    <w:name w:val="xl71"/>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2">
    <w:name w:val="xl72"/>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3">
    <w:name w:val="xl7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4">
    <w:name w:val="xl7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5">
    <w:name w:val="xl7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6">
    <w:name w:val="xl7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7">
    <w:name w:val="xl77"/>
    <w:basedOn w:val="Normal"/>
    <w:rsid w:val="0021652B"/>
    <w:pPr>
      <w:pBdr>
        <w:top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8">
    <w:name w:val="xl78"/>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9">
    <w:name w:val="xl7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80">
    <w:name w:val="xl80"/>
    <w:basedOn w:val="Normal"/>
    <w:rsid w:val="0021652B"/>
    <w:pPr>
      <w:pBdr>
        <w:top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81">
    <w:name w:val="xl81"/>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82">
    <w:name w:val="xl82"/>
    <w:basedOn w:val="Normal"/>
    <w:rsid w:val="0021652B"/>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3">
    <w:name w:val="xl83"/>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4">
    <w:name w:val="xl84"/>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5">
    <w:name w:val="xl85"/>
    <w:basedOn w:val="Normal"/>
    <w:rsid w:val="0021652B"/>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6">
    <w:name w:val="xl86"/>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7">
    <w:name w:val="xl87"/>
    <w:basedOn w:val="Normal"/>
    <w:rsid w:val="0021652B"/>
    <w:pPr>
      <w:spacing w:before="100" w:beforeAutospacing="1" w:after="100" w:afterAutospacing="1"/>
      <w:jc w:val="both"/>
      <w:textAlignment w:val="center"/>
    </w:pPr>
    <w:rPr>
      <w:rFonts w:ascii="Bookman Old Style" w:hAnsi="Bookman Old Style"/>
      <w:color w:val="000000"/>
      <w:sz w:val="24"/>
      <w:szCs w:val="24"/>
    </w:rPr>
  </w:style>
  <w:style w:type="paragraph" w:customStyle="1" w:styleId="xl88">
    <w:name w:val="xl88"/>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9">
    <w:name w:val="xl89"/>
    <w:basedOn w:val="Normal"/>
    <w:rsid w:val="0021652B"/>
    <w:pPr>
      <w:shd w:val="clear" w:color="000000" w:fill="D8D8D8"/>
      <w:spacing w:before="100" w:beforeAutospacing="1" w:after="100" w:afterAutospacing="1"/>
      <w:textAlignment w:val="center"/>
    </w:pPr>
    <w:rPr>
      <w:rFonts w:ascii="Bookman Old Style" w:hAnsi="Bookman Old Style"/>
      <w:b/>
      <w:bCs/>
      <w:color w:val="000000"/>
      <w:sz w:val="24"/>
      <w:szCs w:val="24"/>
    </w:rPr>
  </w:style>
  <w:style w:type="paragraph" w:customStyle="1" w:styleId="xl90">
    <w:name w:val="xl90"/>
    <w:basedOn w:val="Normal"/>
    <w:rsid w:val="0021652B"/>
    <w:pPr>
      <w:shd w:val="clear" w:color="000000" w:fill="D8D8D8"/>
      <w:spacing w:before="100" w:beforeAutospacing="1" w:after="100" w:afterAutospacing="1"/>
      <w:textAlignment w:val="center"/>
    </w:pPr>
    <w:rPr>
      <w:rFonts w:ascii="Bookman Old Style" w:hAnsi="Bookman Old Style"/>
      <w:color w:val="000000"/>
      <w:sz w:val="24"/>
      <w:szCs w:val="24"/>
    </w:rPr>
  </w:style>
  <w:style w:type="paragraph" w:customStyle="1" w:styleId="xl91">
    <w:name w:val="xl91"/>
    <w:basedOn w:val="Normal"/>
    <w:rsid w:val="0021652B"/>
    <w:pPr>
      <w:spacing w:before="100" w:beforeAutospacing="1" w:after="100" w:afterAutospacing="1"/>
      <w:textAlignment w:val="center"/>
    </w:pPr>
    <w:rPr>
      <w:rFonts w:ascii="Bookman Old Style" w:hAnsi="Bookman Old Style"/>
      <w:b/>
      <w:bCs/>
      <w:color w:val="000000"/>
      <w:sz w:val="24"/>
      <w:szCs w:val="24"/>
    </w:rPr>
  </w:style>
  <w:style w:type="paragraph" w:customStyle="1" w:styleId="xl92">
    <w:name w:val="xl92"/>
    <w:basedOn w:val="Normal"/>
    <w:rsid w:val="0021652B"/>
    <w:pPr>
      <w:spacing w:before="100" w:beforeAutospacing="1" w:after="100" w:afterAutospacing="1"/>
      <w:textAlignment w:val="center"/>
    </w:pPr>
    <w:rPr>
      <w:rFonts w:ascii="Bookman Old Style" w:hAnsi="Bookman Old Style"/>
      <w:color w:val="000000"/>
      <w:sz w:val="24"/>
      <w:szCs w:val="24"/>
    </w:rPr>
  </w:style>
  <w:style w:type="character" w:customStyle="1" w:styleId="siplan-lupa-label">
    <w:name w:val="siplan-lupa-label"/>
    <w:rsid w:val="0021652B"/>
  </w:style>
  <w:style w:type="paragraph" w:customStyle="1" w:styleId="xl63">
    <w:name w:val="xl6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4">
    <w:name w:val="xl6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2A"/>
    <w:rPr>
      <w:rFonts w:ascii="Times New Roman" w:eastAsia="Times New Roman" w:hAnsi="Times New Roman"/>
    </w:rPr>
  </w:style>
  <w:style w:type="paragraph" w:styleId="Ttulo1">
    <w:name w:val="heading 1"/>
    <w:basedOn w:val="Normal"/>
    <w:next w:val="Normal"/>
    <w:link w:val="Ttulo1Char"/>
    <w:uiPriority w:val="9"/>
    <w:qFormat/>
    <w:rsid w:val="003344B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3344B0"/>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C3042A"/>
    <w:pPr>
      <w:keepNext/>
      <w:ind w:left="-284"/>
      <w:outlineLvl w:val="2"/>
    </w:pPr>
    <w:rPr>
      <w:b/>
      <w:sz w:val="32"/>
    </w:rPr>
  </w:style>
  <w:style w:type="paragraph" w:styleId="Ttulo4">
    <w:name w:val="heading 4"/>
    <w:basedOn w:val="Normal"/>
    <w:next w:val="Normal"/>
    <w:link w:val="Ttulo4Char"/>
    <w:qFormat/>
    <w:rsid w:val="003344B0"/>
    <w:pPr>
      <w:keepNext/>
      <w:jc w:val="both"/>
      <w:outlineLvl w:val="3"/>
    </w:pPr>
    <w:rPr>
      <w:b/>
      <w:color w:val="000000"/>
      <w:sz w:val="28"/>
      <w:szCs w:val="24"/>
    </w:rPr>
  </w:style>
  <w:style w:type="paragraph" w:styleId="Ttulo5">
    <w:name w:val="heading 5"/>
    <w:basedOn w:val="Normal"/>
    <w:next w:val="Normal"/>
    <w:link w:val="Ttulo5Char"/>
    <w:qFormat/>
    <w:rsid w:val="003344B0"/>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344B0"/>
    <w:pPr>
      <w:keepNext/>
      <w:outlineLvl w:val="5"/>
    </w:pPr>
    <w:rPr>
      <w:b/>
      <w:sz w:val="12"/>
      <w:szCs w:val="24"/>
    </w:rPr>
  </w:style>
  <w:style w:type="paragraph" w:styleId="Ttulo7">
    <w:name w:val="heading 7"/>
    <w:basedOn w:val="Normal"/>
    <w:next w:val="Normal"/>
    <w:link w:val="Ttulo7Char"/>
    <w:qFormat/>
    <w:rsid w:val="003344B0"/>
    <w:pPr>
      <w:keepNext/>
      <w:spacing w:before="120" w:after="120"/>
      <w:jc w:val="center"/>
      <w:outlineLvl w:val="6"/>
    </w:pPr>
    <w:rPr>
      <w:i/>
      <w:sz w:val="24"/>
      <w:szCs w:val="24"/>
    </w:rPr>
  </w:style>
  <w:style w:type="paragraph" w:styleId="Ttulo8">
    <w:name w:val="heading 8"/>
    <w:basedOn w:val="Normal"/>
    <w:next w:val="Normal"/>
    <w:link w:val="Ttulo8Char"/>
    <w:qFormat/>
    <w:rsid w:val="003344B0"/>
    <w:pPr>
      <w:keepNext/>
      <w:outlineLvl w:val="7"/>
    </w:pPr>
    <w:rPr>
      <w:b/>
      <w:sz w:val="10"/>
      <w:szCs w:val="24"/>
    </w:rPr>
  </w:style>
  <w:style w:type="paragraph" w:styleId="Ttulo9">
    <w:name w:val="heading 9"/>
    <w:basedOn w:val="Normal"/>
    <w:next w:val="Normal"/>
    <w:link w:val="Ttulo9Char"/>
    <w:qFormat/>
    <w:rsid w:val="003344B0"/>
    <w:pPr>
      <w:keepNext/>
      <w:outlineLvl w:val="8"/>
    </w:pPr>
    <w:rPr>
      <w:b/>
      <w:sz w:val="1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344B0"/>
    <w:rPr>
      <w:rFonts w:ascii="Cambria" w:eastAsia="Times New Roman" w:hAnsi="Cambria" w:cs="Times New Roman"/>
      <w:b/>
      <w:bCs/>
      <w:kern w:val="32"/>
      <w:sz w:val="32"/>
      <w:szCs w:val="32"/>
    </w:rPr>
  </w:style>
  <w:style w:type="character" w:customStyle="1" w:styleId="Ttulo2Char">
    <w:name w:val="Título 2 Char"/>
    <w:link w:val="Ttulo2"/>
    <w:rsid w:val="003344B0"/>
    <w:rPr>
      <w:rFonts w:ascii="Cambria" w:eastAsia="Times New Roman" w:hAnsi="Cambria" w:cs="Times New Roman"/>
      <w:b/>
      <w:bCs/>
      <w:i/>
      <w:iCs/>
      <w:sz w:val="28"/>
      <w:szCs w:val="28"/>
    </w:rPr>
  </w:style>
  <w:style w:type="character" w:customStyle="1" w:styleId="Ttulo3Char">
    <w:name w:val="Título 3 Char"/>
    <w:link w:val="Ttulo3"/>
    <w:rsid w:val="00C3042A"/>
    <w:rPr>
      <w:rFonts w:ascii="Times New Roman" w:eastAsia="Times New Roman" w:hAnsi="Times New Roman" w:cs="Times New Roman"/>
      <w:b/>
      <w:sz w:val="32"/>
      <w:szCs w:val="20"/>
      <w:lang w:eastAsia="pt-BR"/>
    </w:rPr>
  </w:style>
  <w:style w:type="character" w:customStyle="1" w:styleId="Ttulo4Char">
    <w:name w:val="Título 4 Char"/>
    <w:link w:val="Ttulo4"/>
    <w:rsid w:val="003344B0"/>
    <w:rPr>
      <w:rFonts w:ascii="Times New Roman" w:eastAsia="Times New Roman" w:hAnsi="Times New Roman"/>
      <w:b/>
      <w:color w:val="000000"/>
      <w:sz w:val="28"/>
      <w:szCs w:val="24"/>
    </w:rPr>
  </w:style>
  <w:style w:type="character" w:customStyle="1" w:styleId="Ttulo5Char">
    <w:name w:val="Título 5 Char"/>
    <w:link w:val="Ttulo5"/>
    <w:rsid w:val="003344B0"/>
    <w:rPr>
      <w:rFonts w:ascii="Calibri" w:eastAsia="Times New Roman" w:hAnsi="Calibri" w:cs="Times New Roman"/>
      <w:b/>
      <w:bCs/>
      <w:i/>
      <w:iCs/>
      <w:sz w:val="26"/>
      <w:szCs w:val="26"/>
    </w:rPr>
  </w:style>
  <w:style w:type="character" w:customStyle="1" w:styleId="Ttulo6Char">
    <w:name w:val="Título 6 Char"/>
    <w:link w:val="Ttulo6"/>
    <w:rsid w:val="003344B0"/>
    <w:rPr>
      <w:rFonts w:ascii="Times New Roman" w:eastAsia="Times New Roman" w:hAnsi="Times New Roman"/>
      <w:b/>
      <w:sz w:val="12"/>
      <w:szCs w:val="24"/>
    </w:rPr>
  </w:style>
  <w:style w:type="character" w:customStyle="1" w:styleId="Ttulo7Char">
    <w:name w:val="Título 7 Char"/>
    <w:link w:val="Ttulo7"/>
    <w:rsid w:val="003344B0"/>
    <w:rPr>
      <w:rFonts w:ascii="Times New Roman" w:eastAsia="Times New Roman" w:hAnsi="Times New Roman"/>
      <w:i/>
      <w:sz w:val="24"/>
      <w:szCs w:val="24"/>
    </w:rPr>
  </w:style>
  <w:style w:type="character" w:customStyle="1" w:styleId="Ttulo8Char">
    <w:name w:val="Título 8 Char"/>
    <w:link w:val="Ttulo8"/>
    <w:rsid w:val="003344B0"/>
    <w:rPr>
      <w:rFonts w:ascii="Times New Roman" w:eastAsia="Times New Roman" w:hAnsi="Times New Roman"/>
      <w:b/>
      <w:sz w:val="10"/>
      <w:szCs w:val="24"/>
    </w:rPr>
  </w:style>
  <w:style w:type="character" w:customStyle="1" w:styleId="Ttulo9Char">
    <w:name w:val="Título 9 Char"/>
    <w:link w:val="Ttulo9"/>
    <w:rsid w:val="003344B0"/>
    <w:rPr>
      <w:rFonts w:ascii="Times New Roman" w:eastAsia="Times New Roman" w:hAnsi="Times New Roman"/>
      <w:b/>
      <w:sz w:val="16"/>
      <w:szCs w:val="24"/>
    </w:rPr>
  </w:style>
  <w:style w:type="paragraph" w:styleId="Cabealho">
    <w:name w:val="header"/>
    <w:aliases w:val="Cabeçalho superior"/>
    <w:basedOn w:val="Normal"/>
    <w:link w:val="CabealhoChar"/>
    <w:uiPriority w:val="99"/>
    <w:rsid w:val="00C3042A"/>
    <w:pPr>
      <w:tabs>
        <w:tab w:val="center" w:pos="4419"/>
        <w:tab w:val="right" w:pos="8838"/>
      </w:tabs>
    </w:pPr>
  </w:style>
  <w:style w:type="character" w:customStyle="1" w:styleId="CabealhoChar">
    <w:name w:val="Cabeçalho Char"/>
    <w:aliases w:val="Cabeçalho superior Char"/>
    <w:link w:val="Cabealho"/>
    <w:uiPriority w:val="99"/>
    <w:rsid w:val="00C3042A"/>
    <w:rPr>
      <w:rFonts w:ascii="Times New Roman" w:eastAsia="Times New Roman" w:hAnsi="Times New Roman" w:cs="Times New Roman"/>
      <w:sz w:val="20"/>
      <w:szCs w:val="20"/>
      <w:lang w:eastAsia="pt-BR"/>
    </w:rPr>
  </w:style>
  <w:style w:type="paragraph" w:styleId="Rodap">
    <w:name w:val="footer"/>
    <w:basedOn w:val="Normal"/>
    <w:link w:val="RodapChar"/>
    <w:rsid w:val="00C3042A"/>
    <w:pPr>
      <w:tabs>
        <w:tab w:val="center" w:pos="4419"/>
        <w:tab w:val="right" w:pos="8838"/>
      </w:tabs>
    </w:pPr>
  </w:style>
  <w:style w:type="character" w:customStyle="1" w:styleId="RodapChar">
    <w:name w:val="Rodapé Char"/>
    <w:link w:val="Rodap"/>
    <w:rsid w:val="00C3042A"/>
    <w:rPr>
      <w:rFonts w:ascii="Times New Roman" w:eastAsia="Times New Roman" w:hAnsi="Times New Roman" w:cs="Times New Roman"/>
      <w:sz w:val="20"/>
      <w:szCs w:val="20"/>
      <w:lang w:eastAsia="pt-BR"/>
    </w:rPr>
  </w:style>
  <w:style w:type="character" w:styleId="Hyperlink">
    <w:name w:val="Hyperlink"/>
    <w:uiPriority w:val="99"/>
    <w:rsid w:val="00C3042A"/>
    <w:rPr>
      <w:color w:val="0000FF"/>
      <w:u w:val="single"/>
    </w:rPr>
  </w:style>
  <w:style w:type="paragraph" w:styleId="Ttulo">
    <w:name w:val="Title"/>
    <w:basedOn w:val="Normal"/>
    <w:link w:val="TtuloChar"/>
    <w:qFormat/>
    <w:rsid w:val="003344B0"/>
    <w:pPr>
      <w:jc w:val="center"/>
    </w:pPr>
    <w:rPr>
      <w:b/>
      <w:sz w:val="24"/>
      <w:szCs w:val="24"/>
    </w:rPr>
  </w:style>
  <w:style w:type="character" w:customStyle="1" w:styleId="TtuloChar">
    <w:name w:val="Título Char"/>
    <w:link w:val="Ttulo"/>
    <w:rsid w:val="003344B0"/>
    <w:rPr>
      <w:rFonts w:ascii="Times New Roman" w:eastAsia="Times New Roman" w:hAnsi="Times New Roman"/>
      <w:b/>
      <w:sz w:val="24"/>
      <w:szCs w:val="24"/>
    </w:rPr>
  </w:style>
  <w:style w:type="paragraph" w:styleId="Recuodecorpodetexto">
    <w:name w:val="Body Text Indent"/>
    <w:basedOn w:val="Normal"/>
    <w:link w:val="RecuodecorpodetextoChar"/>
    <w:rsid w:val="003344B0"/>
    <w:pPr>
      <w:ind w:left="2268"/>
      <w:jc w:val="both"/>
    </w:pPr>
    <w:rPr>
      <w:b/>
      <w:sz w:val="24"/>
      <w:szCs w:val="24"/>
    </w:rPr>
  </w:style>
  <w:style w:type="character" w:customStyle="1" w:styleId="RecuodecorpodetextoChar">
    <w:name w:val="Recuo de corpo de texto Char"/>
    <w:link w:val="Recuodecorpodetexto"/>
    <w:rsid w:val="003344B0"/>
    <w:rPr>
      <w:rFonts w:ascii="Times New Roman" w:eastAsia="Times New Roman" w:hAnsi="Times New Roman"/>
      <w:b/>
      <w:sz w:val="24"/>
      <w:szCs w:val="24"/>
    </w:rPr>
  </w:style>
  <w:style w:type="paragraph" w:styleId="Corpodetexto">
    <w:name w:val="Body Text"/>
    <w:basedOn w:val="Normal"/>
    <w:link w:val="CorpodetextoChar"/>
    <w:qFormat/>
    <w:rsid w:val="003344B0"/>
    <w:pPr>
      <w:spacing w:before="120" w:after="120"/>
      <w:jc w:val="both"/>
    </w:pPr>
    <w:rPr>
      <w:sz w:val="24"/>
      <w:szCs w:val="24"/>
    </w:rPr>
  </w:style>
  <w:style w:type="character" w:customStyle="1" w:styleId="CorpodetextoChar">
    <w:name w:val="Corpo de texto Char"/>
    <w:link w:val="Corpodetexto"/>
    <w:rsid w:val="003344B0"/>
    <w:rPr>
      <w:rFonts w:ascii="Times New Roman" w:eastAsia="Times New Roman" w:hAnsi="Times New Roman"/>
      <w:sz w:val="24"/>
      <w:szCs w:val="24"/>
    </w:rPr>
  </w:style>
  <w:style w:type="character" w:customStyle="1" w:styleId="Typewriter">
    <w:name w:val="Typewriter"/>
    <w:rsid w:val="003344B0"/>
    <w:rPr>
      <w:rFonts w:ascii="Courier New" w:hAnsi="Courier New"/>
      <w:sz w:val="20"/>
    </w:rPr>
  </w:style>
  <w:style w:type="paragraph" w:styleId="Recuodecorpodetexto2">
    <w:name w:val="Body Text Indent 2"/>
    <w:basedOn w:val="Normal"/>
    <w:link w:val="Recuodecorpodetexto2Char"/>
    <w:rsid w:val="003344B0"/>
    <w:pPr>
      <w:spacing w:before="120" w:after="120"/>
      <w:ind w:firstLine="2268"/>
      <w:jc w:val="both"/>
    </w:pPr>
    <w:rPr>
      <w:color w:val="000000"/>
      <w:sz w:val="28"/>
      <w:szCs w:val="24"/>
    </w:rPr>
  </w:style>
  <w:style w:type="character" w:customStyle="1" w:styleId="Recuodecorpodetexto2Char">
    <w:name w:val="Recuo de corpo de texto 2 Char"/>
    <w:link w:val="Recuodecorpodetexto2"/>
    <w:rsid w:val="003344B0"/>
    <w:rPr>
      <w:rFonts w:ascii="Times New Roman" w:eastAsia="Times New Roman" w:hAnsi="Times New Roman"/>
      <w:color w:val="000000"/>
      <w:sz w:val="28"/>
      <w:szCs w:val="24"/>
    </w:rPr>
  </w:style>
  <w:style w:type="paragraph" w:styleId="Corpodetexto3">
    <w:name w:val="Body Text 3"/>
    <w:basedOn w:val="Normal"/>
    <w:link w:val="Corpodetexto3Char"/>
    <w:rsid w:val="003344B0"/>
    <w:rPr>
      <w:b/>
      <w:sz w:val="24"/>
      <w:szCs w:val="24"/>
    </w:rPr>
  </w:style>
  <w:style w:type="character" w:customStyle="1" w:styleId="Corpodetexto3Char">
    <w:name w:val="Corpo de texto 3 Char"/>
    <w:link w:val="Corpodetexto3"/>
    <w:rsid w:val="003344B0"/>
    <w:rPr>
      <w:rFonts w:ascii="Times New Roman" w:eastAsia="Times New Roman" w:hAnsi="Times New Roman"/>
      <w:b/>
      <w:sz w:val="24"/>
      <w:szCs w:val="24"/>
    </w:rPr>
  </w:style>
  <w:style w:type="paragraph" w:styleId="Corpodetexto2">
    <w:name w:val="Body Text 2"/>
    <w:basedOn w:val="Normal"/>
    <w:link w:val="Corpodetexto2Char"/>
    <w:rsid w:val="003344B0"/>
    <w:pPr>
      <w:pBdr>
        <w:bottom w:val="single" w:sz="12" w:space="1" w:color="auto"/>
      </w:pBdr>
    </w:pPr>
    <w:rPr>
      <w:b/>
      <w:szCs w:val="24"/>
    </w:rPr>
  </w:style>
  <w:style w:type="character" w:customStyle="1" w:styleId="Corpodetexto2Char">
    <w:name w:val="Corpo de texto 2 Char"/>
    <w:link w:val="Corpodetexto2"/>
    <w:rsid w:val="003344B0"/>
    <w:rPr>
      <w:rFonts w:ascii="Times New Roman" w:eastAsia="Times New Roman" w:hAnsi="Times New Roman"/>
      <w:b/>
      <w:szCs w:val="24"/>
    </w:rPr>
  </w:style>
  <w:style w:type="paragraph" w:styleId="Recuodecorpodetexto3">
    <w:name w:val="Body Text Indent 3"/>
    <w:basedOn w:val="Normal"/>
    <w:link w:val="Recuodecorpodetexto3Char"/>
    <w:rsid w:val="003344B0"/>
    <w:pPr>
      <w:spacing w:before="120" w:after="120"/>
      <w:ind w:firstLine="2268"/>
      <w:jc w:val="both"/>
    </w:pPr>
    <w:rPr>
      <w:color w:val="FF0000"/>
      <w:sz w:val="32"/>
      <w:szCs w:val="24"/>
    </w:rPr>
  </w:style>
  <w:style w:type="character" w:customStyle="1" w:styleId="Recuodecorpodetexto3Char">
    <w:name w:val="Recuo de corpo de texto 3 Char"/>
    <w:link w:val="Recuodecorpodetexto3"/>
    <w:rsid w:val="003344B0"/>
    <w:rPr>
      <w:rFonts w:ascii="Times New Roman" w:eastAsia="Times New Roman" w:hAnsi="Times New Roman"/>
      <w:color w:val="FF0000"/>
      <w:sz w:val="32"/>
      <w:szCs w:val="24"/>
    </w:rPr>
  </w:style>
  <w:style w:type="paragraph" w:styleId="Textodebalo">
    <w:name w:val="Balloon Text"/>
    <w:basedOn w:val="Normal"/>
    <w:link w:val="TextodebaloChar"/>
    <w:rsid w:val="003344B0"/>
    <w:rPr>
      <w:rFonts w:ascii="Tahoma" w:hAnsi="Tahoma"/>
      <w:sz w:val="16"/>
      <w:szCs w:val="16"/>
    </w:rPr>
  </w:style>
  <w:style w:type="character" w:customStyle="1" w:styleId="TextodebaloChar">
    <w:name w:val="Texto de balão Char"/>
    <w:link w:val="Textodebalo"/>
    <w:rsid w:val="003344B0"/>
    <w:rPr>
      <w:rFonts w:ascii="Tahoma" w:eastAsia="Times New Roman" w:hAnsi="Tahoma"/>
      <w:sz w:val="16"/>
      <w:szCs w:val="16"/>
    </w:rPr>
  </w:style>
  <w:style w:type="paragraph" w:styleId="NormalWeb">
    <w:name w:val="Normal (Web)"/>
    <w:basedOn w:val="Normal"/>
    <w:unhideWhenUsed/>
    <w:rsid w:val="003344B0"/>
    <w:pPr>
      <w:spacing w:before="100" w:beforeAutospacing="1" w:after="100" w:afterAutospacing="1"/>
    </w:pPr>
    <w:rPr>
      <w:sz w:val="24"/>
      <w:szCs w:val="24"/>
    </w:rPr>
  </w:style>
  <w:style w:type="paragraph" w:customStyle="1" w:styleId="Default">
    <w:name w:val="Default"/>
    <w:rsid w:val="003344B0"/>
    <w:pPr>
      <w:autoSpaceDE w:val="0"/>
      <w:autoSpaceDN w:val="0"/>
      <w:adjustRightInd w:val="0"/>
    </w:pPr>
    <w:rPr>
      <w:rFonts w:ascii="Times New Roman" w:eastAsia="Times New Roman" w:hAnsi="Times New Roman"/>
      <w:color w:val="000000"/>
      <w:sz w:val="24"/>
      <w:szCs w:val="24"/>
    </w:rPr>
  </w:style>
  <w:style w:type="character" w:styleId="nfase">
    <w:name w:val="Emphasis"/>
    <w:uiPriority w:val="20"/>
    <w:qFormat/>
    <w:rsid w:val="003344B0"/>
    <w:rPr>
      <w:i/>
      <w:iCs/>
    </w:rPr>
  </w:style>
  <w:style w:type="character" w:styleId="Forte">
    <w:name w:val="Strong"/>
    <w:qFormat/>
    <w:rsid w:val="003344B0"/>
    <w:rPr>
      <w:b/>
      <w:bCs/>
    </w:rPr>
  </w:style>
  <w:style w:type="paragraph" w:customStyle="1" w:styleId="PargrafodaLista1">
    <w:name w:val="Parágrafo da Lista1"/>
    <w:basedOn w:val="Normal"/>
    <w:rsid w:val="003344B0"/>
    <w:pPr>
      <w:spacing w:after="200" w:line="276" w:lineRule="auto"/>
      <w:ind w:left="720"/>
    </w:pPr>
    <w:rPr>
      <w:rFonts w:ascii="Calibri" w:hAnsi="Calibri"/>
      <w:sz w:val="22"/>
      <w:szCs w:val="22"/>
      <w:lang w:eastAsia="en-US"/>
    </w:rPr>
  </w:style>
  <w:style w:type="character" w:customStyle="1" w:styleId="highlightedsearchterm">
    <w:name w:val="highlightedsearchterm"/>
    <w:basedOn w:val="Fontepargpadro"/>
    <w:rsid w:val="00217DC4"/>
  </w:style>
  <w:style w:type="paragraph" w:customStyle="1" w:styleId="Recuodecorpodetexto31">
    <w:name w:val="Recuo de corpo de texto 31"/>
    <w:basedOn w:val="Normal"/>
    <w:rsid w:val="005660DB"/>
    <w:pPr>
      <w:suppressAutoHyphens/>
      <w:ind w:firstLine="360"/>
      <w:jc w:val="both"/>
    </w:pPr>
    <w:rPr>
      <w:sz w:val="24"/>
      <w:lang w:eastAsia="ar-SA"/>
    </w:rPr>
  </w:style>
  <w:style w:type="paragraph" w:customStyle="1" w:styleId="Recuodecorpodetexto21">
    <w:name w:val="Recuo de corpo de texto 21"/>
    <w:basedOn w:val="Normal"/>
    <w:rsid w:val="005660DB"/>
    <w:pPr>
      <w:tabs>
        <w:tab w:val="left" w:pos="3969"/>
      </w:tabs>
      <w:suppressAutoHyphens/>
      <w:ind w:left="3540" w:firstLine="4"/>
      <w:jc w:val="center"/>
    </w:pPr>
    <w:rPr>
      <w:rFonts w:ascii="Arial" w:hAnsi="Arial" w:cs="Arial"/>
      <w:color w:val="000000"/>
      <w:sz w:val="24"/>
      <w:szCs w:val="24"/>
      <w:lang w:eastAsia="ar-SA"/>
    </w:rPr>
  </w:style>
  <w:style w:type="table" w:styleId="Tabelacomgrade">
    <w:name w:val="Table Grid"/>
    <w:basedOn w:val="Tabelanormal"/>
    <w:rsid w:val="00893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1E6363"/>
    <w:rPr>
      <w:color w:val="605E5C"/>
      <w:shd w:val="clear" w:color="auto" w:fill="E1DFDD"/>
    </w:rPr>
  </w:style>
  <w:style w:type="paragraph" w:styleId="PargrafodaLista">
    <w:name w:val="List Paragraph"/>
    <w:basedOn w:val="Normal"/>
    <w:uiPriority w:val="34"/>
    <w:qFormat/>
    <w:rsid w:val="00D83E93"/>
    <w:pPr>
      <w:ind w:left="720"/>
      <w:contextualSpacing/>
    </w:pPr>
  </w:style>
  <w:style w:type="paragraph" w:customStyle="1" w:styleId="identifica">
    <w:name w:val="identifica"/>
    <w:basedOn w:val="Normal"/>
    <w:rsid w:val="000A648D"/>
    <w:pPr>
      <w:spacing w:before="100" w:beforeAutospacing="1" w:after="100" w:afterAutospacing="1"/>
    </w:pPr>
    <w:rPr>
      <w:sz w:val="24"/>
      <w:szCs w:val="24"/>
    </w:rPr>
  </w:style>
  <w:style w:type="paragraph" w:customStyle="1" w:styleId="dou-paragraph">
    <w:name w:val="dou-paragraph"/>
    <w:basedOn w:val="Normal"/>
    <w:rsid w:val="000A648D"/>
    <w:pPr>
      <w:spacing w:before="100" w:beforeAutospacing="1" w:after="100" w:afterAutospacing="1"/>
    </w:pPr>
    <w:rPr>
      <w:sz w:val="24"/>
      <w:szCs w:val="24"/>
    </w:rPr>
  </w:style>
  <w:style w:type="paragraph" w:customStyle="1" w:styleId="assina">
    <w:name w:val="assina"/>
    <w:basedOn w:val="Normal"/>
    <w:rsid w:val="000A648D"/>
    <w:pPr>
      <w:spacing w:before="100" w:beforeAutospacing="1" w:after="100" w:afterAutospacing="1"/>
    </w:pPr>
    <w:rPr>
      <w:sz w:val="24"/>
      <w:szCs w:val="24"/>
    </w:rPr>
  </w:style>
  <w:style w:type="character" w:styleId="Nmerodepgina">
    <w:name w:val="page number"/>
    <w:basedOn w:val="Fontepargpadro"/>
    <w:rsid w:val="0021652B"/>
  </w:style>
  <w:style w:type="paragraph" w:customStyle="1" w:styleId="Estilo1">
    <w:name w:val="Estilo1"/>
    <w:basedOn w:val="Normal"/>
    <w:rsid w:val="0021652B"/>
    <w:pPr>
      <w:tabs>
        <w:tab w:val="right" w:leader="dot" w:pos="8505"/>
      </w:tabs>
      <w:spacing w:line="360" w:lineRule="auto"/>
      <w:ind w:firstLine="1134"/>
      <w:jc w:val="both"/>
    </w:pPr>
    <w:rPr>
      <w:rFonts w:ascii="Arial" w:hAnsi="Arial"/>
      <w:sz w:val="22"/>
      <w:szCs w:val="24"/>
    </w:rPr>
  </w:style>
  <w:style w:type="paragraph" w:customStyle="1" w:styleId="WW-Corpodetexto2">
    <w:name w:val="WW-Corpo de texto 2"/>
    <w:basedOn w:val="Normal"/>
    <w:rsid w:val="0021652B"/>
    <w:pPr>
      <w:suppressAutoHyphens/>
      <w:jc w:val="both"/>
    </w:pPr>
    <w:rPr>
      <w:rFonts w:ascii="Arial" w:hAnsi="Arial"/>
      <w:color w:val="FF0000"/>
    </w:rPr>
  </w:style>
  <w:style w:type="paragraph" w:customStyle="1" w:styleId="Ttulo11">
    <w:name w:val="Título 11"/>
    <w:basedOn w:val="Normal"/>
    <w:uiPriority w:val="1"/>
    <w:qFormat/>
    <w:rsid w:val="0021652B"/>
    <w:pPr>
      <w:widowControl w:val="0"/>
      <w:autoSpaceDE w:val="0"/>
      <w:autoSpaceDN w:val="0"/>
      <w:ind w:left="318"/>
      <w:outlineLvl w:val="1"/>
    </w:pPr>
    <w:rPr>
      <w:rFonts w:ascii="Arial" w:eastAsia="Arial" w:hAnsi="Arial" w:cs="Arial"/>
      <w:b/>
      <w:bCs/>
      <w:sz w:val="22"/>
      <w:szCs w:val="22"/>
      <w:lang w:eastAsia="pt-PT" w:bidi="pt-PT"/>
    </w:rPr>
  </w:style>
  <w:style w:type="paragraph" w:customStyle="1" w:styleId="TableParagraph">
    <w:name w:val="Table Paragraph"/>
    <w:basedOn w:val="Normal"/>
    <w:uiPriority w:val="1"/>
    <w:qFormat/>
    <w:rsid w:val="0021652B"/>
    <w:pPr>
      <w:widowControl w:val="0"/>
      <w:autoSpaceDE w:val="0"/>
      <w:autoSpaceDN w:val="0"/>
    </w:pPr>
    <w:rPr>
      <w:rFonts w:ascii="Georgia" w:eastAsia="Georgia" w:hAnsi="Georgia" w:cs="Georgia"/>
      <w:sz w:val="22"/>
      <w:szCs w:val="22"/>
      <w:lang w:bidi="pt-BR"/>
    </w:rPr>
  </w:style>
  <w:style w:type="paragraph" w:styleId="Subttulo">
    <w:name w:val="Subtitle"/>
    <w:basedOn w:val="Normal"/>
    <w:link w:val="SubttuloChar"/>
    <w:qFormat/>
    <w:rsid w:val="0021652B"/>
    <w:pPr>
      <w:spacing w:before="120"/>
      <w:jc w:val="both"/>
    </w:pPr>
    <w:rPr>
      <w:rFonts w:ascii="Verdana" w:hAnsi="Verdana"/>
      <w:b/>
      <w:bCs/>
      <w:szCs w:val="24"/>
    </w:rPr>
  </w:style>
  <w:style w:type="character" w:customStyle="1" w:styleId="SubttuloChar">
    <w:name w:val="Subtítulo Char"/>
    <w:basedOn w:val="Fontepargpadro"/>
    <w:link w:val="Subttulo"/>
    <w:rsid w:val="0021652B"/>
    <w:rPr>
      <w:rFonts w:ascii="Verdana" w:eastAsia="Times New Roman" w:hAnsi="Verdana"/>
      <w:b/>
      <w:bCs/>
      <w:szCs w:val="24"/>
    </w:rPr>
  </w:style>
  <w:style w:type="paragraph" w:customStyle="1" w:styleId="ecxmsonormal">
    <w:name w:val="ecxmsonormal"/>
    <w:basedOn w:val="Normal"/>
    <w:rsid w:val="0021652B"/>
    <w:pPr>
      <w:spacing w:after="324"/>
    </w:pPr>
    <w:rPr>
      <w:sz w:val="24"/>
      <w:szCs w:val="24"/>
    </w:rPr>
  </w:style>
  <w:style w:type="paragraph" w:customStyle="1" w:styleId="p10">
    <w:name w:val="p10"/>
    <w:basedOn w:val="Normal"/>
    <w:rsid w:val="0021652B"/>
    <w:pPr>
      <w:widowControl w:val="0"/>
      <w:tabs>
        <w:tab w:val="left" w:pos="740"/>
        <w:tab w:val="left" w:pos="4820"/>
      </w:tabs>
      <w:autoSpaceDE w:val="0"/>
      <w:autoSpaceDN w:val="0"/>
      <w:adjustRightInd w:val="0"/>
      <w:spacing w:line="260" w:lineRule="atLeast"/>
      <w:ind w:left="3312" w:hanging="4752"/>
      <w:jc w:val="both"/>
    </w:pPr>
    <w:rPr>
      <w:sz w:val="24"/>
      <w:szCs w:val="24"/>
    </w:rPr>
  </w:style>
  <w:style w:type="paragraph" w:customStyle="1" w:styleId="Ttulo21">
    <w:name w:val="Título 21"/>
    <w:basedOn w:val="Normal"/>
    <w:uiPriority w:val="1"/>
    <w:qFormat/>
    <w:rsid w:val="0021652B"/>
    <w:pPr>
      <w:widowControl w:val="0"/>
      <w:autoSpaceDE w:val="0"/>
      <w:autoSpaceDN w:val="0"/>
      <w:ind w:left="1132"/>
      <w:outlineLvl w:val="2"/>
    </w:pPr>
    <w:rPr>
      <w:rFonts w:ascii="Arial" w:eastAsia="Arial" w:hAnsi="Arial" w:cs="Arial"/>
      <w:b/>
      <w:bCs/>
      <w:sz w:val="22"/>
      <w:szCs w:val="22"/>
      <w:lang w:val="en-US" w:eastAsia="en-US"/>
    </w:rPr>
  </w:style>
  <w:style w:type="paragraph" w:styleId="MapadoDocumento">
    <w:name w:val="Document Map"/>
    <w:basedOn w:val="Normal"/>
    <w:link w:val="MapadoDocumentoChar"/>
    <w:rsid w:val="0021652B"/>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basedOn w:val="Fontepargpadro"/>
    <w:link w:val="MapadoDocumento"/>
    <w:rsid w:val="0021652B"/>
    <w:rPr>
      <w:rFonts w:ascii="Tahoma" w:hAnsi="Tahoma"/>
      <w:sz w:val="22"/>
      <w:szCs w:val="22"/>
      <w:shd w:val="clear" w:color="auto" w:fill="000080"/>
      <w:lang w:eastAsia="en-US"/>
    </w:rPr>
  </w:style>
  <w:style w:type="character" w:styleId="HiperlinkVisitado">
    <w:name w:val="FollowedHyperlink"/>
    <w:uiPriority w:val="99"/>
    <w:rsid w:val="0021652B"/>
    <w:rPr>
      <w:color w:val="800080"/>
      <w:u w:val="single"/>
    </w:rPr>
  </w:style>
  <w:style w:type="paragraph" w:customStyle="1" w:styleId="font5">
    <w:name w:val="font5"/>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21652B"/>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21652B"/>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67">
    <w:name w:val="xl67"/>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8">
    <w:name w:val="xl68"/>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9">
    <w:name w:val="xl6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0">
    <w:name w:val="xl70"/>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71">
    <w:name w:val="xl71"/>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2">
    <w:name w:val="xl72"/>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3">
    <w:name w:val="xl7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4">
    <w:name w:val="xl7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5">
    <w:name w:val="xl7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6">
    <w:name w:val="xl7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7">
    <w:name w:val="xl77"/>
    <w:basedOn w:val="Normal"/>
    <w:rsid w:val="0021652B"/>
    <w:pPr>
      <w:pBdr>
        <w:top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8">
    <w:name w:val="xl78"/>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9">
    <w:name w:val="xl7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80">
    <w:name w:val="xl80"/>
    <w:basedOn w:val="Normal"/>
    <w:rsid w:val="0021652B"/>
    <w:pPr>
      <w:pBdr>
        <w:top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81">
    <w:name w:val="xl81"/>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82">
    <w:name w:val="xl82"/>
    <w:basedOn w:val="Normal"/>
    <w:rsid w:val="0021652B"/>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3">
    <w:name w:val="xl83"/>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4">
    <w:name w:val="xl84"/>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5">
    <w:name w:val="xl85"/>
    <w:basedOn w:val="Normal"/>
    <w:rsid w:val="0021652B"/>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6">
    <w:name w:val="xl86"/>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7">
    <w:name w:val="xl87"/>
    <w:basedOn w:val="Normal"/>
    <w:rsid w:val="0021652B"/>
    <w:pPr>
      <w:spacing w:before="100" w:beforeAutospacing="1" w:after="100" w:afterAutospacing="1"/>
      <w:jc w:val="both"/>
      <w:textAlignment w:val="center"/>
    </w:pPr>
    <w:rPr>
      <w:rFonts w:ascii="Bookman Old Style" w:hAnsi="Bookman Old Style"/>
      <w:color w:val="000000"/>
      <w:sz w:val="24"/>
      <w:szCs w:val="24"/>
    </w:rPr>
  </w:style>
  <w:style w:type="paragraph" w:customStyle="1" w:styleId="xl88">
    <w:name w:val="xl88"/>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9">
    <w:name w:val="xl89"/>
    <w:basedOn w:val="Normal"/>
    <w:rsid w:val="0021652B"/>
    <w:pPr>
      <w:shd w:val="clear" w:color="000000" w:fill="D8D8D8"/>
      <w:spacing w:before="100" w:beforeAutospacing="1" w:after="100" w:afterAutospacing="1"/>
      <w:textAlignment w:val="center"/>
    </w:pPr>
    <w:rPr>
      <w:rFonts w:ascii="Bookman Old Style" w:hAnsi="Bookman Old Style"/>
      <w:b/>
      <w:bCs/>
      <w:color w:val="000000"/>
      <w:sz w:val="24"/>
      <w:szCs w:val="24"/>
    </w:rPr>
  </w:style>
  <w:style w:type="paragraph" w:customStyle="1" w:styleId="xl90">
    <w:name w:val="xl90"/>
    <w:basedOn w:val="Normal"/>
    <w:rsid w:val="0021652B"/>
    <w:pPr>
      <w:shd w:val="clear" w:color="000000" w:fill="D8D8D8"/>
      <w:spacing w:before="100" w:beforeAutospacing="1" w:after="100" w:afterAutospacing="1"/>
      <w:textAlignment w:val="center"/>
    </w:pPr>
    <w:rPr>
      <w:rFonts w:ascii="Bookman Old Style" w:hAnsi="Bookman Old Style"/>
      <w:color w:val="000000"/>
      <w:sz w:val="24"/>
      <w:szCs w:val="24"/>
    </w:rPr>
  </w:style>
  <w:style w:type="paragraph" w:customStyle="1" w:styleId="xl91">
    <w:name w:val="xl91"/>
    <w:basedOn w:val="Normal"/>
    <w:rsid w:val="0021652B"/>
    <w:pPr>
      <w:spacing w:before="100" w:beforeAutospacing="1" w:after="100" w:afterAutospacing="1"/>
      <w:textAlignment w:val="center"/>
    </w:pPr>
    <w:rPr>
      <w:rFonts w:ascii="Bookman Old Style" w:hAnsi="Bookman Old Style"/>
      <w:b/>
      <w:bCs/>
      <w:color w:val="000000"/>
      <w:sz w:val="24"/>
      <w:szCs w:val="24"/>
    </w:rPr>
  </w:style>
  <w:style w:type="paragraph" w:customStyle="1" w:styleId="xl92">
    <w:name w:val="xl92"/>
    <w:basedOn w:val="Normal"/>
    <w:rsid w:val="0021652B"/>
    <w:pPr>
      <w:spacing w:before="100" w:beforeAutospacing="1" w:after="100" w:afterAutospacing="1"/>
      <w:textAlignment w:val="center"/>
    </w:pPr>
    <w:rPr>
      <w:rFonts w:ascii="Bookman Old Style" w:hAnsi="Bookman Old Style"/>
      <w:color w:val="000000"/>
      <w:sz w:val="24"/>
      <w:szCs w:val="24"/>
    </w:rPr>
  </w:style>
  <w:style w:type="character" w:customStyle="1" w:styleId="siplan-lupa-label">
    <w:name w:val="siplan-lupa-label"/>
    <w:rsid w:val="0021652B"/>
  </w:style>
  <w:style w:type="paragraph" w:customStyle="1" w:styleId="xl63">
    <w:name w:val="xl6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4">
    <w:name w:val="xl6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436675955">
      <w:bodyDiv w:val="1"/>
      <w:marLeft w:val="0"/>
      <w:marRight w:val="0"/>
      <w:marTop w:val="0"/>
      <w:marBottom w:val="0"/>
      <w:divBdr>
        <w:top w:val="none" w:sz="0" w:space="0" w:color="auto"/>
        <w:left w:val="none" w:sz="0" w:space="0" w:color="auto"/>
        <w:bottom w:val="none" w:sz="0" w:space="0" w:color="auto"/>
        <w:right w:val="none" w:sz="0" w:space="0" w:color="auto"/>
      </w:divBdr>
    </w:div>
    <w:div w:id="1959221205">
      <w:bodyDiv w:val="1"/>
      <w:marLeft w:val="0"/>
      <w:marRight w:val="0"/>
      <w:marTop w:val="0"/>
      <w:marBottom w:val="0"/>
      <w:divBdr>
        <w:top w:val="none" w:sz="0" w:space="0" w:color="auto"/>
        <w:left w:val="none" w:sz="0" w:space="0" w:color="auto"/>
        <w:bottom w:val="none" w:sz="0" w:space="0" w:color="auto"/>
        <w:right w:val="none" w:sz="0" w:space="0" w:color="auto"/>
      </w:divBdr>
    </w:div>
    <w:div w:id="20862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contas.tcu.gov.br/juris/SvlProxyHighlight?base=ACORDAO&amp;ano=2015&amp;numero=2262&amp;colegiad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bocain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33</Pages>
  <Words>10233</Words>
  <Characters>55261</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Ofício n</vt:lpstr>
    </vt:vector>
  </TitlesOfParts>
  <Company>Prefeitura Municipal de Bocaina de Minas</Company>
  <LinksUpToDate>false</LinksUpToDate>
  <CharactersWithSpaces>65364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Licitação</dc:creator>
  <cp:lastModifiedBy>usuario</cp:lastModifiedBy>
  <cp:revision>23</cp:revision>
  <cp:lastPrinted>2020-07-14T16:25:00Z</cp:lastPrinted>
  <dcterms:created xsi:type="dcterms:W3CDTF">2020-07-09T12:02:00Z</dcterms:created>
  <dcterms:modified xsi:type="dcterms:W3CDTF">2020-07-27T13:24:00Z</dcterms:modified>
</cp:coreProperties>
</file>