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F4" w:rsidRPr="009B1860" w:rsidRDefault="006A15F4" w:rsidP="006A15F4">
      <w:pPr>
        <w:jc w:val="center"/>
        <w:rPr>
          <w:b/>
        </w:rPr>
      </w:pPr>
      <w:r w:rsidRPr="009B1860">
        <w:rPr>
          <w:b/>
        </w:rPr>
        <w:t>ATA DE RECEBIMENTO E ABERTURA DOS DOCUMENTOS DE CREDENCIAMENTO.</w:t>
      </w:r>
    </w:p>
    <w:p w:rsidR="006A15F4" w:rsidRPr="009B1860" w:rsidRDefault="006A15F4" w:rsidP="006A15F4">
      <w:pPr>
        <w:rPr>
          <w:b/>
        </w:rPr>
      </w:pPr>
    </w:p>
    <w:p w:rsidR="006A15F4" w:rsidRPr="009B1860" w:rsidRDefault="006A15F4" w:rsidP="006A15F4">
      <w:pPr>
        <w:rPr>
          <w:b/>
        </w:rPr>
      </w:pPr>
      <w:r w:rsidRPr="009B1860">
        <w:rPr>
          <w:b/>
        </w:rPr>
        <w:t>PROCESSO DE LICITAÇÃO: Nº 0</w:t>
      </w:r>
      <w:r>
        <w:rPr>
          <w:b/>
        </w:rPr>
        <w:t>074</w:t>
      </w:r>
      <w:r w:rsidRPr="009B1860">
        <w:rPr>
          <w:b/>
        </w:rPr>
        <w:t>/2023.</w:t>
      </w:r>
    </w:p>
    <w:p w:rsidR="006A15F4" w:rsidRPr="009B1860" w:rsidRDefault="006A15F4" w:rsidP="006A15F4">
      <w:pPr>
        <w:rPr>
          <w:b/>
        </w:rPr>
      </w:pPr>
      <w:r>
        <w:rPr>
          <w:b/>
        </w:rPr>
        <w:t>INEXIGIBILIDADE: 009</w:t>
      </w:r>
      <w:r w:rsidRPr="009B1860">
        <w:rPr>
          <w:b/>
        </w:rPr>
        <w:t>/2023.</w:t>
      </w:r>
    </w:p>
    <w:p w:rsidR="006A15F4" w:rsidRDefault="006A15F4" w:rsidP="006A15F4">
      <w:pPr>
        <w:rPr>
          <w:b/>
        </w:rPr>
      </w:pPr>
      <w:r>
        <w:rPr>
          <w:b/>
        </w:rPr>
        <w:t>CREDENCIAMENTO: 03</w:t>
      </w:r>
      <w:r w:rsidRPr="009B1860">
        <w:rPr>
          <w:b/>
        </w:rPr>
        <w:t>/2023.</w:t>
      </w:r>
    </w:p>
    <w:p w:rsidR="006A15F4" w:rsidRDefault="006A15F4" w:rsidP="006A15F4">
      <w:pPr>
        <w:rPr>
          <w:b/>
        </w:rPr>
      </w:pPr>
    </w:p>
    <w:p w:rsidR="006A15F4" w:rsidRDefault="006A15F4" w:rsidP="006A15F4">
      <w:pPr>
        <w:jc w:val="both"/>
      </w:pPr>
      <w:r>
        <w:rPr>
          <w:b/>
        </w:rPr>
        <w:t xml:space="preserve">Objeto: </w:t>
      </w:r>
      <w:r w:rsidRPr="009B1860">
        <w:t>O</w:t>
      </w:r>
      <w:r>
        <w:t xml:space="preserve"> presente chamamento ao público para credenciamento de profissionais da área de saúde( pessoas Jurídicas) para atendimento complementar na forma de consultas especializadas em Ginecologia e obstetrícia, para prestação de serviço no município de Bocaina de Minas.</w:t>
      </w:r>
    </w:p>
    <w:p w:rsidR="006A15F4" w:rsidRDefault="006A15F4" w:rsidP="006A15F4">
      <w:pPr>
        <w:jc w:val="both"/>
      </w:pPr>
    </w:p>
    <w:p w:rsidR="006A15F4" w:rsidRDefault="006A15F4" w:rsidP="006A15F4">
      <w:pPr>
        <w:jc w:val="both"/>
      </w:pPr>
      <w:r>
        <w:t>Aos 24(vinte e quatro) dias do mês de outubro de 2023, às 13:00 horas na Prefeitura Municipal de Bocaina de Minas – MG, reuniram-se a comissão permanente de licitação, sob a presidência da Sra. Maria José da Silva Vieira, estando presentes os membros Teresinha Cristina Diniz da Costa  e Welliton Almeida da Silva, designados pela Portaria 002/2023 para análise da documentação de credenciamento que deveriam ser entregues no setor de Licitação até o dia 23(vinte e três) de outubro 2023.</w:t>
      </w:r>
    </w:p>
    <w:p w:rsidR="006A15F4" w:rsidRDefault="006A15F4" w:rsidP="006A15F4">
      <w:pPr>
        <w:jc w:val="both"/>
      </w:pPr>
    </w:p>
    <w:p w:rsidR="006A15F4" w:rsidRDefault="006A15F4" w:rsidP="006A15F4">
      <w:pPr>
        <w:jc w:val="both"/>
      </w:pPr>
      <w:r>
        <w:t>Procolizou os documentos o seguinte proponente:</w:t>
      </w:r>
    </w:p>
    <w:p w:rsidR="006A15F4" w:rsidRDefault="006A15F4" w:rsidP="006A15F4">
      <w:pPr>
        <w:jc w:val="both"/>
      </w:pPr>
    </w:p>
    <w:p w:rsidR="006A15F4" w:rsidRDefault="006A15F4" w:rsidP="006A15F4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9416AC">
        <w:rPr>
          <w:sz w:val="24"/>
          <w:szCs w:val="24"/>
        </w:rPr>
        <w:t>DMC &amp; CIA SERVIÇOS MÉDICOS LT</w:t>
      </w:r>
      <w:r w:rsidR="00CE726C">
        <w:rPr>
          <w:sz w:val="24"/>
          <w:szCs w:val="24"/>
        </w:rPr>
        <w:t>DA, inscrito no CNPJ sob o nº 47</w:t>
      </w:r>
      <w:r w:rsidRPr="009416AC">
        <w:rPr>
          <w:sz w:val="24"/>
          <w:szCs w:val="24"/>
        </w:rPr>
        <w:t>.618.490/0001-58</w:t>
      </w:r>
      <w:r>
        <w:t>.</w:t>
      </w:r>
    </w:p>
    <w:p w:rsidR="006A15F4" w:rsidRDefault="006A15F4" w:rsidP="006A15F4">
      <w:pPr>
        <w:jc w:val="both"/>
      </w:pPr>
    </w:p>
    <w:p w:rsidR="006A15F4" w:rsidRDefault="006A15F4" w:rsidP="006A15F4">
      <w:pPr>
        <w:jc w:val="both"/>
      </w:pPr>
      <w:r>
        <w:t>A comissão Permanente de Licitação verificou que os proponentes protocolizaram os documentos dentro do prazo previsto no edital para o credenciamento, estando, portanto qualificados para o certame. Aós rubrica dos  envelopes pela comissão, os mesmos foram abertos e teve seus conteúdos rubricados e analisados pela comissão. Em análise à documentação foi constatado o seguinte:</w:t>
      </w:r>
    </w:p>
    <w:p w:rsidR="006A15F4" w:rsidRDefault="006A15F4" w:rsidP="006A15F4">
      <w:pPr>
        <w:jc w:val="both"/>
      </w:pPr>
    </w:p>
    <w:p w:rsidR="006A15F4" w:rsidRDefault="006A15F4" w:rsidP="006A15F4">
      <w:pPr>
        <w:jc w:val="both"/>
      </w:pPr>
      <w:r>
        <w:t xml:space="preserve">A empresa proponente, apresentou Certificado de Regularidade do FGTS – CRF vencida em 20 de outubro de 2023, por se tratar de micro empresa, será concedido  prazo de 5(cinco) dias úteis para apresentação. </w:t>
      </w:r>
    </w:p>
    <w:p w:rsidR="006A15F4" w:rsidRDefault="006A15F4" w:rsidP="006A15F4">
      <w:pPr>
        <w:jc w:val="both"/>
      </w:pPr>
    </w:p>
    <w:p w:rsidR="006A15F4" w:rsidRDefault="006A15F4" w:rsidP="006A15F4">
      <w:pPr>
        <w:jc w:val="both"/>
      </w:pPr>
      <w:r>
        <w:t>Após conferência de todos os documento e análise da intenção da quantidade de consultas que se propõe a executar, de acordo com tabela abaixo:</w:t>
      </w:r>
    </w:p>
    <w:p w:rsidR="006A15F4" w:rsidRDefault="006A15F4" w:rsidP="006A15F4">
      <w:pPr>
        <w:jc w:val="both"/>
      </w:pPr>
    </w:p>
    <w:tbl>
      <w:tblPr>
        <w:tblStyle w:val="Tabelacomgrade"/>
        <w:tblW w:w="8935" w:type="dxa"/>
        <w:jc w:val="center"/>
        <w:tblInd w:w="-559" w:type="dxa"/>
        <w:tblLayout w:type="fixed"/>
        <w:tblLook w:val="04A0"/>
      </w:tblPr>
      <w:tblGrid>
        <w:gridCol w:w="3402"/>
        <w:gridCol w:w="1701"/>
        <w:gridCol w:w="1843"/>
        <w:gridCol w:w="1989"/>
      </w:tblGrid>
      <w:tr w:rsidR="00325EA8" w:rsidRPr="00630B91" w:rsidTr="00E454FA">
        <w:trPr>
          <w:trHeight w:val="469"/>
          <w:jc w:val="center"/>
        </w:trPr>
        <w:tc>
          <w:tcPr>
            <w:tcW w:w="3402" w:type="dxa"/>
            <w:vAlign w:val="center"/>
          </w:tcPr>
          <w:p w:rsidR="00325EA8" w:rsidRPr="00706AC8" w:rsidRDefault="00325EA8" w:rsidP="00630B91">
            <w:pPr>
              <w:jc w:val="center"/>
              <w:rPr>
                <w:b/>
              </w:rPr>
            </w:pPr>
            <w:r w:rsidRPr="00706AC8">
              <w:rPr>
                <w:b/>
              </w:rPr>
              <w:t>DESCRIÇÃO</w:t>
            </w:r>
          </w:p>
        </w:tc>
        <w:tc>
          <w:tcPr>
            <w:tcW w:w="1701" w:type="dxa"/>
            <w:vAlign w:val="center"/>
          </w:tcPr>
          <w:p w:rsidR="00325EA8" w:rsidRPr="00630B91" w:rsidRDefault="00325EA8" w:rsidP="00630B91">
            <w:pPr>
              <w:jc w:val="center"/>
              <w:rPr>
                <w:b/>
              </w:rPr>
            </w:pPr>
            <w:r w:rsidRPr="00630B91">
              <w:rPr>
                <w:b/>
                <w:sz w:val="24"/>
                <w:szCs w:val="24"/>
              </w:rPr>
              <w:t>DMC &amp; CIA SERVIÇOS MÉDICOS LTDA</w:t>
            </w:r>
          </w:p>
        </w:tc>
        <w:tc>
          <w:tcPr>
            <w:tcW w:w="1843" w:type="dxa"/>
            <w:vAlign w:val="center"/>
          </w:tcPr>
          <w:p w:rsidR="00325EA8" w:rsidRPr="00630B91" w:rsidRDefault="00325EA8" w:rsidP="00630B91">
            <w:pPr>
              <w:jc w:val="center"/>
              <w:rPr>
                <w:b/>
                <w:szCs w:val="24"/>
              </w:rPr>
            </w:pPr>
            <w:r w:rsidRPr="00630B91">
              <w:rPr>
                <w:b/>
                <w:sz w:val="24"/>
                <w:szCs w:val="24"/>
              </w:rPr>
              <w:t>PREÇO POR CONSULTA</w:t>
            </w:r>
          </w:p>
        </w:tc>
        <w:tc>
          <w:tcPr>
            <w:tcW w:w="1989" w:type="dxa"/>
            <w:vAlign w:val="center"/>
          </w:tcPr>
          <w:p w:rsidR="00325EA8" w:rsidRPr="00630B91" w:rsidRDefault="00630B91" w:rsidP="00630B91">
            <w:pPr>
              <w:jc w:val="center"/>
              <w:rPr>
                <w:b/>
                <w:szCs w:val="24"/>
              </w:rPr>
            </w:pPr>
            <w:r w:rsidRPr="00630B91">
              <w:rPr>
                <w:b/>
                <w:szCs w:val="24"/>
              </w:rPr>
              <w:t>VALOR TOTAL</w:t>
            </w:r>
          </w:p>
        </w:tc>
      </w:tr>
      <w:tr w:rsidR="00325EA8" w:rsidTr="00E454FA">
        <w:trPr>
          <w:trHeight w:val="771"/>
          <w:jc w:val="center"/>
        </w:trPr>
        <w:tc>
          <w:tcPr>
            <w:tcW w:w="3402" w:type="dxa"/>
            <w:vAlign w:val="center"/>
          </w:tcPr>
          <w:p w:rsidR="00325EA8" w:rsidRPr="004009AF" w:rsidRDefault="00325EA8" w:rsidP="00E67A3C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</w:rPr>
            </w:pPr>
            <w:r w:rsidRPr="004009AF">
              <w:rPr>
                <w:rFonts w:ascii="Calibri" w:eastAsia="Calibri" w:hAnsi="Calibri"/>
              </w:rPr>
              <w:t xml:space="preserve">PRESTAÇÃO DE SERVIÇO DE </w:t>
            </w:r>
            <w:r>
              <w:rPr>
                <w:rFonts w:ascii="Calibri" w:eastAsia="Calibri" w:hAnsi="Calibri"/>
              </w:rPr>
              <w:t>CONSULTAS ESPECIALIZADAS EM GINECOLOGIA E OBSTETRICIA.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325EA8" w:rsidRDefault="00325EA8" w:rsidP="00E67A3C">
            <w:pPr>
              <w:jc w:val="center"/>
            </w:pPr>
          </w:p>
          <w:p w:rsidR="00325EA8" w:rsidRDefault="00325EA8" w:rsidP="00E67A3C">
            <w:pPr>
              <w:jc w:val="center"/>
            </w:pPr>
            <w:r>
              <w:t>720</w:t>
            </w:r>
          </w:p>
          <w:p w:rsidR="00325EA8" w:rsidRDefault="00325EA8" w:rsidP="00E67A3C">
            <w:pPr>
              <w:jc w:val="center"/>
            </w:pPr>
          </w:p>
          <w:p w:rsidR="00325EA8" w:rsidRDefault="00325EA8" w:rsidP="00E67A3C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5EA8" w:rsidRDefault="00325EA8" w:rsidP="00E67A3C">
            <w:pPr>
              <w:jc w:val="center"/>
            </w:pPr>
            <w:r>
              <w:t xml:space="preserve">R$ 80,00 </w:t>
            </w:r>
          </w:p>
        </w:tc>
        <w:tc>
          <w:tcPr>
            <w:tcW w:w="1989" w:type="dxa"/>
            <w:vAlign w:val="center"/>
          </w:tcPr>
          <w:p w:rsidR="00325EA8" w:rsidRDefault="00630B91" w:rsidP="00E67A3C">
            <w:pPr>
              <w:jc w:val="center"/>
            </w:pPr>
            <w:r>
              <w:t>R$ 57.600,00</w:t>
            </w:r>
          </w:p>
        </w:tc>
      </w:tr>
    </w:tbl>
    <w:p w:rsidR="006A15F4" w:rsidRDefault="006A15F4" w:rsidP="006A15F4">
      <w:pPr>
        <w:jc w:val="center"/>
      </w:pPr>
    </w:p>
    <w:p w:rsidR="00E454FA" w:rsidRDefault="00E454FA" w:rsidP="006A15F4">
      <w:pPr>
        <w:jc w:val="center"/>
      </w:pPr>
    </w:p>
    <w:p w:rsidR="00E454FA" w:rsidRDefault="00E454FA" w:rsidP="006A15F4">
      <w:pPr>
        <w:jc w:val="center"/>
      </w:pPr>
    </w:p>
    <w:p w:rsidR="00E454FA" w:rsidRDefault="00E454FA" w:rsidP="006A15F4">
      <w:pPr>
        <w:jc w:val="center"/>
      </w:pPr>
    </w:p>
    <w:p w:rsidR="00E454FA" w:rsidRDefault="00E454FA" w:rsidP="006A15F4">
      <w:pPr>
        <w:jc w:val="center"/>
      </w:pPr>
    </w:p>
    <w:p w:rsidR="00EB04EC" w:rsidRDefault="006A15F4" w:rsidP="005B0E0F">
      <w:pPr>
        <w:jc w:val="both"/>
      </w:pPr>
      <w:r>
        <w:lastRenderedPageBreak/>
        <w:t>Em seguida a presidente solicitou que fosse publicado no quadro de avisos da prefeitura Municipal de Bocaina de Minas a presente ata, cientificando todos os interessados da decisão da comissão Permante de Licitação. A srª presidente encerrou a sessão, lavrando-se a presente ata, que lida e achada conforme, vai assinada pelos membros comissão.Maria José da Silva Vieira</w:t>
      </w:r>
      <w:r w:rsidR="005B0E0F">
        <w:t xml:space="preserve"> – </w:t>
      </w:r>
      <w:r>
        <w:t>Presidente</w:t>
      </w:r>
      <w:r w:rsidR="005B0E0F">
        <w:t>,</w:t>
      </w:r>
      <w:r>
        <w:t>Teresinha Cristina Diniz da Costa</w:t>
      </w:r>
      <w:r w:rsidR="005B0E0F">
        <w:t xml:space="preserve"> – </w:t>
      </w:r>
      <w:r>
        <w:t>Membro</w:t>
      </w:r>
      <w:r w:rsidR="005B0E0F">
        <w:t xml:space="preserve">, </w:t>
      </w:r>
      <w:r>
        <w:t>Welliton Almeida da Silva</w:t>
      </w:r>
      <w:r w:rsidR="005B0E0F">
        <w:t xml:space="preserve"> – </w:t>
      </w:r>
      <w:r>
        <w:t>Membro</w:t>
      </w:r>
      <w:r w:rsidR="005B0E0F">
        <w:t>.</w:t>
      </w:r>
    </w:p>
    <w:sectPr w:rsidR="00EB04EC" w:rsidSect="002549C7">
      <w:headerReference w:type="default" r:id="rId7"/>
      <w:footerReference w:type="default" r:id="rId8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3D1" w:rsidRDefault="005433D1" w:rsidP="00CB2E12">
      <w:r>
        <w:separator/>
      </w:r>
    </w:p>
  </w:endnote>
  <w:endnote w:type="continuationSeparator" w:id="1">
    <w:p w:rsidR="005433D1" w:rsidRDefault="005433D1" w:rsidP="00CB2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C7" w:rsidRPr="002549C7" w:rsidRDefault="00677A9E" w:rsidP="00A01D83">
    <w:pPr>
      <w:pStyle w:val="Rodap"/>
      <w:tabs>
        <w:tab w:val="clear" w:pos="8504"/>
        <w:tab w:val="right" w:pos="9072"/>
      </w:tabs>
      <w:ind w:right="-1"/>
      <w:jc w:val="center"/>
      <w:rPr>
        <w:rFonts w:ascii="Verdana" w:hAnsi="Verdana"/>
        <w:sz w:val="20"/>
      </w:rPr>
    </w:pPr>
    <w:r w:rsidRPr="002549C7">
      <w:rPr>
        <w:rFonts w:ascii="Verdana" w:hAnsi="Verdana"/>
        <w:sz w:val="20"/>
      </w:rPr>
      <w:t xml:space="preserve">Rua </w:t>
    </w:r>
    <w:r>
      <w:rPr>
        <w:rFonts w:ascii="Verdana" w:hAnsi="Verdana"/>
        <w:sz w:val="20"/>
      </w:rPr>
      <w:t xml:space="preserve">Capitão João Mariano Dias, 86, Centro </w:t>
    </w:r>
    <w:r w:rsidRPr="002549C7">
      <w:rPr>
        <w:rFonts w:ascii="Verdana" w:hAnsi="Verdana"/>
        <w:sz w:val="20"/>
      </w:rPr>
      <w:t>- Bocaina de Minas – MG</w:t>
    </w:r>
  </w:p>
  <w:p w:rsidR="002549C7" w:rsidRPr="002549C7" w:rsidRDefault="00677A9E" w:rsidP="00A01D83">
    <w:pPr>
      <w:pStyle w:val="Rodap"/>
      <w:tabs>
        <w:tab w:val="clear" w:pos="8504"/>
        <w:tab w:val="right" w:pos="9072"/>
      </w:tabs>
      <w:ind w:right="-1"/>
      <w:jc w:val="center"/>
      <w:rPr>
        <w:rFonts w:ascii="Verdana" w:hAnsi="Verdana"/>
        <w:sz w:val="20"/>
      </w:rPr>
    </w:pPr>
    <w:r>
      <w:rPr>
        <w:rFonts w:ascii="Verdana" w:hAnsi="Verdana"/>
        <w:sz w:val="20"/>
      </w:rPr>
      <w:t>CEP: 37.340-000 - Tel</w:t>
    </w:r>
    <w:r w:rsidRPr="002549C7">
      <w:rPr>
        <w:rFonts w:ascii="Verdana" w:hAnsi="Verdana"/>
        <w:sz w:val="20"/>
      </w:rPr>
      <w:t xml:space="preserve">. (32) 3294-1504 </w:t>
    </w:r>
  </w:p>
  <w:p w:rsidR="002549C7" w:rsidRPr="002549C7" w:rsidRDefault="005433D1">
    <w:pPr>
      <w:pStyle w:val="Rodap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3D1" w:rsidRDefault="005433D1" w:rsidP="00CB2E12">
      <w:r>
        <w:separator/>
      </w:r>
    </w:p>
  </w:footnote>
  <w:footnote w:type="continuationSeparator" w:id="1">
    <w:p w:rsidR="005433D1" w:rsidRDefault="005433D1" w:rsidP="00CB2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C7" w:rsidRDefault="00874CE4" w:rsidP="002549C7">
    <w:pPr>
      <w:pStyle w:val="Cabealho"/>
      <w:ind w:firstLine="708"/>
      <w:jc w:val="center"/>
      <w:rPr>
        <w:rFonts w:ascii="Verdana" w:hAnsi="Verdana"/>
        <w:i/>
      </w:rPr>
    </w:pPr>
    <w:r w:rsidRPr="00874CE4">
      <w:rPr>
        <w:rFonts w:ascii="Verdana" w:hAnsi="Verdana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.35pt;margin-top:-2.1pt;width:57.6pt;height:57.6pt;z-index:-251658752" o:allowincell="f">
          <v:imagedata r:id="rId1" o:title=""/>
        </v:shape>
        <o:OLEObject Type="Embed" ProgID="PBrush" ShapeID="_x0000_s1025" DrawAspect="Content" ObjectID="_1759731931" r:id="rId2"/>
      </w:pict>
    </w:r>
  </w:p>
  <w:p w:rsidR="002549C7" w:rsidRPr="002549C7" w:rsidRDefault="00677A9E" w:rsidP="002549C7">
    <w:pPr>
      <w:pStyle w:val="Cabealho"/>
      <w:ind w:firstLine="708"/>
      <w:jc w:val="center"/>
      <w:rPr>
        <w:rFonts w:ascii="Verdana" w:hAnsi="Verdana"/>
        <w:sz w:val="20"/>
      </w:rPr>
    </w:pPr>
    <w:r w:rsidRPr="002549C7">
      <w:rPr>
        <w:rFonts w:ascii="Verdana" w:hAnsi="Verdana"/>
        <w:sz w:val="20"/>
      </w:rPr>
      <w:t>PREFEITURA MUNICIPAL DE BOCAINA DE MINAS</w:t>
    </w:r>
  </w:p>
  <w:p w:rsidR="002549C7" w:rsidRPr="002549C7" w:rsidRDefault="00677A9E" w:rsidP="002549C7">
    <w:pPr>
      <w:pStyle w:val="Cabealho"/>
      <w:jc w:val="center"/>
      <w:rPr>
        <w:rFonts w:ascii="Verdana" w:hAnsi="Verdana"/>
        <w:sz w:val="20"/>
      </w:rPr>
    </w:pPr>
    <w:r w:rsidRPr="002549C7">
      <w:rPr>
        <w:rFonts w:ascii="Verdana" w:hAnsi="Verdana"/>
        <w:sz w:val="20"/>
      </w:rPr>
      <w:t>ESTADO DE MINAS GERAIS</w:t>
    </w:r>
  </w:p>
  <w:p w:rsidR="002549C7" w:rsidRPr="002549C7" w:rsidRDefault="00677A9E" w:rsidP="002549C7">
    <w:pPr>
      <w:pStyle w:val="Cabealho"/>
      <w:jc w:val="center"/>
      <w:rPr>
        <w:rFonts w:ascii="Verdana" w:hAnsi="Verdana"/>
        <w:sz w:val="20"/>
      </w:rPr>
    </w:pPr>
    <w:r w:rsidRPr="002549C7">
      <w:rPr>
        <w:rFonts w:ascii="Verdana" w:hAnsi="Verdana"/>
        <w:sz w:val="20"/>
      </w:rPr>
      <w:t>CNPJ nº. 18.194.076/0001-60</w:t>
    </w:r>
  </w:p>
  <w:p w:rsidR="002549C7" w:rsidRPr="002549C7" w:rsidRDefault="005433D1">
    <w:pPr>
      <w:pStyle w:val="Cabealh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269B8"/>
    <w:multiLevelType w:val="hybridMultilevel"/>
    <w:tmpl w:val="1C4E4C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A15F4"/>
    <w:rsid w:val="00325EA8"/>
    <w:rsid w:val="005433D1"/>
    <w:rsid w:val="005B0E0F"/>
    <w:rsid w:val="005F6116"/>
    <w:rsid w:val="00630B91"/>
    <w:rsid w:val="00677A9E"/>
    <w:rsid w:val="006A15F4"/>
    <w:rsid w:val="006A55A0"/>
    <w:rsid w:val="00874CE4"/>
    <w:rsid w:val="00CB2E12"/>
    <w:rsid w:val="00CE726C"/>
    <w:rsid w:val="00E454FA"/>
    <w:rsid w:val="00EB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5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15F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6A15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A15F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A1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A15F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6A1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2023-10-24T17:52:00Z</cp:lastPrinted>
  <dcterms:created xsi:type="dcterms:W3CDTF">2023-10-24T17:25:00Z</dcterms:created>
  <dcterms:modified xsi:type="dcterms:W3CDTF">2023-10-25T12:39:00Z</dcterms:modified>
</cp:coreProperties>
</file>