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586" w:rsidRPr="0063394E" w:rsidRDefault="00144586" w:rsidP="001445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63394E">
        <w:rPr>
          <w:rFonts w:ascii="Arial" w:hAnsi="Arial" w:cs="Arial"/>
          <w:b/>
          <w:bCs/>
          <w:sz w:val="24"/>
          <w:szCs w:val="24"/>
          <w:lang w:val="pt"/>
        </w:rPr>
        <w:t>2</w:t>
      </w:r>
      <w:r w:rsidRPr="0063394E">
        <w:rPr>
          <w:rFonts w:ascii="Arial" w:hAnsi="Arial" w:cs="Arial"/>
          <w:b/>
          <w:bCs/>
          <w:sz w:val="24"/>
          <w:szCs w:val="24"/>
          <w:lang w:val="pt"/>
        </w:rPr>
        <w:t>° RETIFICAÇÃO DO EDITAL Nº 01/2019</w:t>
      </w:r>
    </w:p>
    <w:p w:rsidR="00144586" w:rsidRPr="0063394E" w:rsidRDefault="00144586" w:rsidP="001445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:rsidR="00144586" w:rsidRPr="0063394E" w:rsidRDefault="00144586" w:rsidP="001445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:rsidR="00144586" w:rsidRPr="0063394E" w:rsidRDefault="00144586" w:rsidP="001445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:rsidR="00144586" w:rsidRPr="0063394E" w:rsidRDefault="00144586" w:rsidP="0014458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 w:rsidRPr="0063394E">
        <w:rPr>
          <w:rFonts w:ascii="Arial" w:hAnsi="Arial" w:cs="Arial"/>
          <w:b/>
          <w:bCs/>
          <w:sz w:val="24"/>
          <w:szCs w:val="24"/>
          <w:lang w:val="pt"/>
        </w:rPr>
        <w:tab/>
      </w:r>
      <w:r w:rsidRPr="0063394E">
        <w:rPr>
          <w:rFonts w:ascii="Arial" w:hAnsi="Arial" w:cs="Arial"/>
          <w:b/>
          <w:bCs/>
          <w:sz w:val="24"/>
          <w:szCs w:val="24"/>
          <w:lang w:val="pt"/>
        </w:rPr>
        <w:tab/>
        <w:t xml:space="preserve">O Município de Bocaina de Minas - MG, </w:t>
      </w:r>
      <w:r w:rsidRPr="0063394E">
        <w:rPr>
          <w:rFonts w:ascii="Arial" w:hAnsi="Arial" w:cs="Arial"/>
          <w:sz w:val="24"/>
          <w:szCs w:val="24"/>
          <w:lang w:val="pt"/>
        </w:rPr>
        <w:t xml:space="preserve">por meio do CMDCA – Conselho Municipal dos Direitos da Criança e do Adolescente representado pela sua presidente Lucinéia Aparecida Miranda Benfica, no uso das atribuições que lhe são conferidas, vem retificar o edital n° 01/2019, do Processo de Escolha em Data Unificada para membros do Conselho Tutelar, </w:t>
      </w:r>
      <w:r w:rsidRPr="0063394E">
        <w:rPr>
          <w:rFonts w:ascii="Arial" w:hAnsi="Arial" w:cs="Arial"/>
          <w:sz w:val="24"/>
          <w:szCs w:val="24"/>
          <w:lang w:val="pt"/>
        </w:rPr>
        <w:t>uma vez houve alteração no Artigo 132 da Lei nº8.069 de 13 de julho de 1990</w:t>
      </w:r>
      <w:r w:rsidRPr="0063394E">
        <w:rPr>
          <w:rFonts w:ascii="Arial" w:hAnsi="Arial" w:cs="Arial"/>
          <w:sz w:val="24"/>
          <w:szCs w:val="24"/>
          <w:lang w:val="pt"/>
        </w:rPr>
        <w:t>.</w:t>
      </w:r>
    </w:p>
    <w:p w:rsidR="00144586" w:rsidRPr="0063394E" w:rsidRDefault="00144586" w:rsidP="0014458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</w:p>
    <w:p w:rsidR="00144586" w:rsidRPr="0063394E" w:rsidRDefault="00144586" w:rsidP="001445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144586" w:rsidRPr="0063394E" w:rsidRDefault="00144586" w:rsidP="001445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144586" w:rsidRPr="009A1E4A" w:rsidRDefault="00144586" w:rsidP="001445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</w:p>
    <w:p w:rsidR="00144586" w:rsidRPr="0063394E" w:rsidRDefault="00144586" w:rsidP="001445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pt"/>
        </w:rPr>
      </w:pPr>
      <w:r w:rsidRPr="0063394E">
        <w:rPr>
          <w:rFonts w:ascii="Arial" w:hAnsi="Arial" w:cs="Arial"/>
          <w:b/>
          <w:bCs/>
          <w:sz w:val="28"/>
          <w:szCs w:val="28"/>
          <w:lang w:val="pt"/>
        </w:rPr>
        <w:t>Onde lê-se:</w:t>
      </w:r>
    </w:p>
    <w:p w:rsidR="00144586" w:rsidRDefault="00144586" w:rsidP="001445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</w:p>
    <w:p w:rsidR="0063394E" w:rsidRPr="00A46DEA" w:rsidRDefault="0063394E" w:rsidP="0063394E">
      <w:pPr>
        <w:pStyle w:val="Ttulo1"/>
        <w:tabs>
          <w:tab w:val="left" w:pos="7938"/>
        </w:tabs>
        <w:spacing w:after="600"/>
        <w:ind w:left="0" w:firstLine="1560"/>
        <w:rPr>
          <w:rFonts w:ascii="Arial" w:hAnsi="Arial" w:cs="Arial"/>
          <w:b/>
          <w:sz w:val="24"/>
          <w:szCs w:val="24"/>
        </w:rPr>
      </w:pPr>
      <w:r w:rsidRPr="00A46DEA">
        <w:rPr>
          <w:rFonts w:ascii="Arial" w:hAnsi="Arial" w:cs="Arial"/>
          <w:b/>
          <w:sz w:val="24"/>
          <w:szCs w:val="24"/>
        </w:rPr>
        <w:t>2. DO CONSELHO TUTELAR</w:t>
      </w:r>
    </w:p>
    <w:p w:rsidR="0063394E" w:rsidRPr="00385D5C" w:rsidRDefault="0063394E" w:rsidP="0063394E">
      <w:pPr>
        <w:tabs>
          <w:tab w:val="left" w:pos="7938"/>
        </w:tabs>
        <w:spacing w:after="100" w:afterAutospacing="1"/>
        <w:ind w:firstLine="1560"/>
        <w:jc w:val="both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Conselho Tutelar é órgão permanente e autônomo, não jurisdicional, encarregado pela sociedade de zelar pelo cumprimento dos direitos da criança e do adolescente.</w:t>
      </w:r>
      <w:r>
        <w:rPr>
          <w:rFonts w:ascii="Arial" w:hAnsi="Arial" w:cs="Arial"/>
          <w:sz w:val="24"/>
          <w:szCs w:val="24"/>
        </w:rPr>
        <w:t xml:space="preserve"> </w:t>
      </w:r>
      <w:r w:rsidRPr="00385D5C">
        <w:rPr>
          <w:rFonts w:ascii="Arial" w:hAnsi="Arial" w:cs="Arial"/>
          <w:sz w:val="24"/>
          <w:szCs w:val="24"/>
        </w:rPr>
        <w:t>Em cada Município e em cada Região Administrativa do Distrito Federal haverá, no mínimo, 1 (um) Conselho Tutelar como órgão integrante da administração pública local, composto de 5 (cinco) membros, escolhidos pela população local para mandato de 4 (quatro) anos, permitida 1 (uma) recondução, mediante novo processo de escolha em igualdade de escolha com os demais pretendentes.</w:t>
      </w:r>
    </w:p>
    <w:p w:rsidR="00144586" w:rsidRPr="009A1E4A" w:rsidRDefault="00144586" w:rsidP="0063394E">
      <w:pPr>
        <w:autoSpaceDE w:val="0"/>
        <w:autoSpaceDN w:val="0"/>
        <w:adjustRightInd w:val="0"/>
        <w:ind w:firstLine="1560"/>
        <w:jc w:val="both"/>
        <w:rPr>
          <w:rFonts w:ascii="Arial" w:hAnsi="Arial" w:cs="Arial"/>
          <w:lang w:val="pt"/>
        </w:rPr>
      </w:pPr>
    </w:p>
    <w:p w:rsidR="00144586" w:rsidRPr="009A1E4A" w:rsidRDefault="00144586" w:rsidP="001445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</w:p>
    <w:p w:rsidR="00144586" w:rsidRPr="0063394E" w:rsidRDefault="00144586" w:rsidP="0014458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3394E">
        <w:rPr>
          <w:rFonts w:ascii="Arial" w:hAnsi="Arial" w:cs="Arial"/>
          <w:b/>
          <w:bCs/>
          <w:sz w:val="28"/>
          <w:szCs w:val="28"/>
          <w:lang w:val="pt"/>
        </w:rPr>
        <w:t>Leia –se:</w:t>
      </w:r>
    </w:p>
    <w:p w:rsidR="00144586" w:rsidRDefault="00144586" w:rsidP="00144586">
      <w:pPr>
        <w:jc w:val="both"/>
        <w:rPr>
          <w:rFonts w:ascii="Arial" w:hAnsi="Arial" w:cs="Arial"/>
        </w:rPr>
      </w:pPr>
    </w:p>
    <w:p w:rsidR="00144586" w:rsidRDefault="00144586" w:rsidP="00144586">
      <w:pPr>
        <w:jc w:val="both"/>
        <w:rPr>
          <w:rFonts w:ascii="Arial" w:hAnsi="Arial" w:cs="Arial"/>
        </w:rPr>
      </w:pPr>
    </w:p>
    <w:p w:rsidR="0063394E" w:rsidRPr="00A46DEA" w:rsidRDefault="0063394E" w:rsidP="0063394E">
      <w:pPr>
        <w:pStyle w:val="Ttulo1"/>
        <w:tabs>
          <w:tab w:val="left" w:pos="7938"/>
        </w:tabs>
        <w:spacing w:after="600"/>
        <w:ind w:left="0" w:firstLine="1560"/>
        <w:rPr>
          <w:rFonts w:ascii="Arial" w:hAnsi="Arial" w:cs="Arial"/>
          <w:b/>
          <w:sz w:val="24"/>
          <w:szCs w:val="24"/>
        </w:rPr>
      </w:pPr>
      <w:r w:rsidRPr="00A46DEA">
        <w:rPr>
          <w:rFonts w:ascii="Arial" w:hAnsi="Arial" w:cs="Arial"/>
          <w:b/>
          <w:sz w:val="24"/>
          <w:szCs w:val="24"/>
        </w:rPr>
        <w:t>2. DO CONSELHO TUTELAR</w:t>
      </w:r>
    </w:p>
    <w:p w:rsidR="0063394E" w:rsidRPr="00385D5C" w:rsidRDefault="0063394E" w:rsidP="0063394E">
      <w:pPr>
        <w:tabs>
          <w:tab w:val="left" w:pos="7938"/>
        </w:tabs>
        <w:spacing w:after="100" w:afterAutospacing="1"/>
        <w:ind w:firstLine="1560"/>
        <w:jc w:val="both"/>
        <w:rPr>
          <w:rFonts w:ascii="Arial" w:hAnsi="Arial" w:cs="Arial"/>
          <w:sz w:val="24"/>
          <w:szCs w:val="24"/>
        </w:rPr>
      </w:pPr>
      <w:r w:rsidRPr="00385D5C">
        <w:rPr>
          <w:rFonts w:ascii="Arial" w:hAnsi="Arial" w:cs="Arial"/>
          <w:sz w:val="24"/>
          <w:szCs w:val="24"/>
        </w:rPr>
        <w:t>Conselho Tutelar é órgão permanente e autônomo, não jurisdicional, encarregado pela sociedade de zelar pelo cumprimento dos direitos da criança e do adolescente.</w:t>
      </w:r>
      <w:r>
        <w:rPr>
          <w:rFonts w:ascii="Arial" w:hAnsi="Arial" w:cs="Arial"/>
          <w:sz w:val="24"/>
          <w:szCs w:val="24"/>
        </w:rPr>
        <w:t xml:space="preserve"> </w:t>
      </w:r>
      <w:r w:rsidRPr="00385D5C">
        <w:rPr>
          <w:rFonts w:ascii="Arial" w:hAnsi="Arial" w:cs="Arial"/>
          <w:sz w:val="24"/>
          <w:szCs w:val="24"/>
        </w:rPr>
        <w:t>Em cada Município e em cada Região Administrativa do Distrito Federal haverá, no mínimo, 1 (um) Conselho Tutelar como órgão integrante da administração pública local, composto de 5 (cinco) membros, escolhidos pela população local para mandato de 4 (quatro) anos, permitida recondução</w:t>
      </w:r>
      <w:r>
        <w:rPr>
          <w:rFonts w:ascii="Arial" w:hAnsi="Arial" w:cs="Arial"/>
          <w:sz w:val="24"/>
          <w:szCs w:val="24"/>
        </w:rPr>
        <w:t xml:space="preserve"> por novos processos </w:t>
      </w:r>
      <w:r w:rsidRPr="00385D5C">
        <w:rPr>
          <w:rFonts w:ascii="Arial" w:hAnsi="Arial" w:cs="Arial"/>
          <w:sz w:val="24"/>
          <w:szCs w:val="24"/>
        </w:rPr>
        <w:t>de escolha.</w:t>
      </w:r>
    </w:p>
    <w:p w:rsidR="00144586" w:rsidRDefault="00144586" w:rsidP="001445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</w:p>
    <w:p w:rsidR="00144586" w:rsidRDefault="00144586" w:rsidP="001445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"/>
        </w:rPr>
      </w:pPr>
    </w:p>
    <w:p w:rsidR="00144586" w:rsidRPr="0063394E" w:rsidRDefault="00144586" w:rsidP="00144586">
      <w:pPr>
        <w:rPr>
          <w:rFonts w:ascii="Arial" w:hAnsi="Arial" w:cs="Arial"/>
          <w:b/>
        </w:rPr>
      </w:pPr>
    </w:p>
    <w:p w:rsidR="00144586" w:rsidRPr="0063394E" w:rsidRDefault="00144586" w:rsidP="00144586">
      <w:pPr>
        <w:rPr>
          <w:rFonts w:ascii="Arial" w:hAnsi="Arial" w:cs="Arial"/>
          <w:b/>
        </w:rPr>
      </w:pPr>
    </w:p>
    <w:p w:rsidR="00144586" w:rsidRPr="0063394E" w:rsidRDefault="00144586" w:rsidP="00144586">
      <w:pPr>
        <w:rPr>
          <w:rFonts w:ascii="Arial" w:hAnsi="Arial" w:cs="Arial"/>
          <w:b/>
        </w:rPr>
      </w:pPr>
    </w:p>
    <w:p w:rsidR="00144586" w:rsidRPr="0063394E" w:rsidRDefault="00144586" w:rsidP="00144586">
      <w:pPr>
        <w:tabs>
          <w:tab w:val="left" w:pos="4508"/>
        </w:tabs>
        <w:jc w:val="center"/>
        <w:rPr>
          <w:rFonts w:ascii="Arial" w:hAnsi="Arial" w:cs="Arial"/>
          <w:b/>
          <w:sz w:val="24"/>
          <w:szCs w:val="24"/>
        </w:rPr>
      </w:pPr>
      <w:r w:rsidRPr="0063394E">
        <w:rPr>
          <w:rFonts w:ascii="Arial" w:hAnsi="Arial" w:cs="Arial"/>
          <w:b/>
          <w:sz w:val="24"/>
          <w:szCs w:val="24"/>
        </w:rPr>
        <w:t>_________________________________________</w:t>
      </w:r>
      <w:r w:rsidRPr="0063394E">
        <w:rPr>
          <w:rFonts w:ascii="Arial" w:hAnsi="Arial" w:cs="Arial"/>
          <w:b/>
          <w:sz w:val="24"/>
          <w:szCs w:val="24"/>
        </w:rPr>
        <w:br/>
        <w:t>Lucinéia Aparecida Miranda Benfica</w:t>
      </w:r>
    </w:p>
    <w:p w:rsidR="00144586" w:rsidRPr="0063394E" w:rsidRDefault="00144586" w:rsidP="0063394E">
      <w:pPr>
        <w:tabs>
          <w:tab w:val="left" w:pos="4508"/>
        </w:tabs>
        <w:jc w:val="center"/>
        <w:rPr>
          <w:b/>
          <w:sz w:val="24"/>
          <w:szCs w:val="24"/>
        </w:rPr>
      </w:pPr>
      <w:r w:rsidRPr="0063394E">
        <w:rPr>
          <w:rFonts w:ascii="Arial" w:hAnsi="Arial" w:cs="Arial"/>
          <w:b/>
          <w:sz w:val="24"/>
          <w:szCs w:val="24"/>
        </w:rPr>
        <w:t>Presidente do CMDCA/Bocaina de Minas - MG</w:t>
      </w:r>
      <w:bookmarkStart w:id="0" w:name="_GoBack"/>
      <w:bookmarkEnd w:id="0"/>
    </w:p>
    <w:sectPr w:rsidR="00144586" w:rsidRPr="0063394E" w:rsidSect="003F3767">
      <w:headerReference w:type="default" r:id="rId4"/>
      <w:pgSz w:w="11907" w:h="16840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073" w:rsidRDefault="00144586" w:rsidP="00992073">
    <w:pPr>
      <w:spacing w:line="259" w:lineRule="auto"/>
      <w:ind w:right="491" w:firstLine="284"/>
      <w:jc w:val="center"/>
      <w:rPr>
        <w:rFonts w:ascii="Tahoma" w:eastAsia="Tahoma" w:hAnsi="Tahoma" w:cs="Tahoma"/>
        <w:b/>
      </w:rPr>
    </w:pPr>
    <w:bookmarkStart w:id="1" w:name="_Hlk2859566"/>
    <w:bookmarkStart w:id="2" w:name="_Hlk2859567"/>
    <w:r w:rsidRPr="00992073">
      <w:rPr>
        <w:rFonts w:ascii="Tahoma" w:eastAsia="Tahoma" w:hAnsi="Tahoma" w:cs="Tahoma"/>
        <w:b/>
        <w:noProof/>
      </w:rPr>
      <w:drawing>
        <wp:inline distT="0" distB="0" distL="0" distR="0">
          <wp:extent cx="1323975" cy="1057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2073" w:rsidRDefault="00886CB3" w:rsidP="00992073">
    <w:pPr>
      <w:ind w:right="491"/>
      <w:jc w:val="center"/>
    </w:pPr>
    <w:r>
      <w:rPr>
        <w:rFonts w:ascii="Tahoma" w:eastAsia="Tahoma" w:hAnsi="Tahoma" w:cs="Tahoma"/>
        <w:b/>
      </w:rPr>
      <w:t>Co</w:t>
    </w:r>
    <w:r>
      <w:rPr>
        <w:rFonts w:ascii="Tahoma" w:eastAsia="Tahoma" w:hAnsi="Tahoma" w:cs="Tahoma"/>
        <w:b/>
      </w:rPr>
      <w:t>nselho Municipal dos Direitos da Criança e do Adolescente</w:t>
    </w:r>
  </w:p>
  <w:p w:rsidR="00992073" w:rsidRDefault="00886CB3" w:rsidP="00992073">
    <w:pPr>
      <w:spacing w:after="134"/>
      <w:ind w:right="482"/>
      <w:jc w:val="center"/>
    </w:pPr>
    <w:r>
      <w:rPr>
        <w:rFonts w:ascii="Tahoma" w:eastAsia="Tahoma" w:hAnsi="Tahoma" w:cs="Tahoma"/>
        <w:b/>
      </w:rPr>
      <w:t>CMDCA de Bocaina de Minas/MG</w:t>
    </w:r>
    <w:r>
      <w:t xml:space="preserve"> </w:t>
    </w:r>
    <w:r>
      <w:rPr>
        <w:rFonts w:ascii="Tahoma" w:eastAsia="Tahoma" w:hAnsi="Tahoma" w:cs="Tahoma"/>
        <w:b/>
      </w:rPr>
      <w:t>Lei Municipal n° 1006/2011</w:t>
    </w:r>
  </w:p>
  <w:bookmarkEnd w:id="1"/>
  <w:bookmarkEnd w:id="2"/>
  <w:p w:rsidR="006F31B8" w:rsidRDefault="00886CB3">
    <w:pPr>
      <w:pStyle w:val="Cabealho"/>
    </w:pPr>
    <w:r>
      <w:tab/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86"/>
    <w:rsid w:val="00144586"/>
    <w:rsid w:val="0063394E"/>
    <w:rsid w:val="0088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636B"/>
  <w15:chartTrackingRefBased/>
  <w15:docId w15:val="{1F5B19FC-0EE9-4AA5-94F5-788A9A98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next w:val="Normal"/>
    <w:link w:val="Ttulo1Char"/>
    <w:uiPriority w:val="9"/>
    <w:qFormat/>
    <w:rsid w:val="0063394E"/>
    <w:pPr>
      <w:keepNext/>
      <w:keepLines/>
      <w:spacing w:after="637" w:line="265" w:lineRule="auto"/>
      <w:ind w:left="72" w:hanging="5"/>
      <w:outlineLvl w:val="0"/>
    </w:pPr>
    <w:rPr>
      <w:rFonts w:ascii="Calibri" w:eastAsia="Calibri" w:hAnsi="Calibri" w:cs="Calibri"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586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144586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1Char">
    <w:name w:val="Título 1 Char"/>
    <w:basedOn w:val="Fontepargpadro"/>
    <w:link w:val="Ttulo1"/>
    <w:uiPriority w:val="9"/>
    <w:rsid w:val="0063394E"/>
    <w:rPr>
      <w:rFonts w:ascii="Calibri" w:eastAsia="Calibri" w:hAnsi="Calibri" w:cs="Calibri"/>
      <w:color w:val="000000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CRAS</dc:creator>
  <cp:keywords/>
  <dc:description/>
  <cp:lastModifiedBy>CRAS</cp:lastModifiedBy>
  <cp:revision>1</cp:revision>
  <dcterms:created xsi:type="dcterms:W3CDTF">2019-05-09T17:04:00Z</dcterms:created>
  <dcterms:modified xsi:type="dcterms:W3CDTF">2019-05-09T17:25:00Z</dcterms:modified>
</cp:coreProperties>
</file>