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D66CBF">
        <w:rPr>
          <w:rFonts w:ascii="Times New Roman" w:hAnsi="Times New Roman"/>
          <w:b/>
          <w:bCs/>
          <w:sz w:val="24"/>
          <w:szCs w:val="24"/>
        </w:rPr>
        <w:t xml:space="preserve">LICITATÓRIO N° </w:t>
      </w:r>
      <w:r w:rsidR="00DC74E7">
        <w:rPr>
          <w:rFonts w:ascii="Times New Roman" w:hAnsi="Times New Roman"/>
          <w:b/>
          <w:bCs/>
          <w:sz w:val="24"/>
          <w:szCs w:val="24"/>
        </w:rPr>
        <w:t>033</w:t>
      </w:r>
      <w:r w:rsidR="004C24E4">
        <w:rPr>
          <w:rFonts w:ascii="Times New Roman" w:hAnsi="Times New Roman"/>
          <w:b/>
          <w:bCs/>
          <w:sz w:val="24"/>
          <w:szCs w:val="24"/>
        </w:rPr>
        <w:t>/2021</w:t>
      </w:r>
    </w:p>
    <w:p w:rsidR="004C5573" w:rsidRPr="00E461F5" w:rsidRDefault="00D66CB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PREGÃO ELETRÔNICO N°</w:t>
      </w:r>
      <w:r w:rsidR="00DC74E7">
        <w:rPr>
          <w:rFonts w:ascii="Times New Roman" w:hAnsi="Times New Roman"/>
          <w:b/>
          <w:bCs/>
          <w:sz w:val="24"/>
          <w:szCs w:val="24"/>
        </w:rPr>
        <w:t xml:space="preserve"> 011</w:t>
      </w:r>
      <w:r>
        <w:rPr>
          <w:rFonts w:ascii="Times New Roman" w:hAnsi="Times New Roman"/>
          <w:b/>
          <w:bCs/>
          <w:sz w:val="24"/>
          <w:szCs w:val="24"/>
        </w:rPr>
        <w:t xml:space="preserve"> </w:t>
      </w:r>
      <w:r w:rsidR="004C24E4">
        <w:rPr>
          <w:rFonts w:ascii="Times New Roman" w:hAnsi="Times New Roman"/>
          <w:b/>
          <w:bCs/>
          <w:sz w:val="24"/>
          <w:szCs w:val="24"/>
        </w:rPr>
        <w:t>/2021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w:t>
      </w:r>
      <w:r w:rsidR="004C24E4">
        <w:rPr>
          <w:rFonts w:ascii="Times New Roman" w:hAnsi="Times New Roman"/>
          <w:b/>
          <w:sz w:val="24"/>
          <w:szCs w:val="24"/>
        </w:rPr>
        <w:t>–</w:t>
      </w:r>
      <w:r w:rsidRPr="00E461F5">
        <w:rPr>
          <w:rFonts w:ascii="Times New Roman" w:hAnsi="Times New Roman"/>
          <w:b/>
          <w:sz w:val="24"/>
          <w:szCs w:val="24"/>
        </w:rPr>
        <w:t xml:space="preserve"> </w:t>
      </w:r>
      <w:r w:rsidR="003240BF" w:rsidRPr="00E461F5">
        <w:rPr>
          <w:rFonts w:ascii="Times New Roman" w:hAnsi="Times New Roman"/>
          <w:b/>
          <w:sz w:val="24"/>
          <w:szCs w:val="24"/>
        </w:rPr>
        <w:t>PREÂMBULO</w:t>
      </w:r>
      <w:r w:rsidR="004C24E4">
        <w:rPr>
          <w:rFonts w:ascii="Times New Roman" w:hAnsi="Times New Roman"/>
          <w:b/>
          <w:sz w:val="24"/>
          <w:szCs w:val="24"/>
        </w:rPr>
        <w:t xml:space="preserve"> </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w:t>
      </w:r>
      <w:r w:rsidR="00C82A9A">
        <w:rPr>
          <w:rFonts w:ascii="Times New Roman" w:hAnsi="Times New Roman"/>
          <w:color w:val="000000"/>
          <w:sz w:val="24"/>
          <w:szCs w:val="24"/>
        </w:rPr>
        <w:t xml:space="preserve"> MUNICÍPIO DE BOCAINA DE MINAS, </w:t>
      </w:r>
      <w:r w:rsidRPr="00E461F5">
        <w:rPr>
          <w:rFonts w:ascii="Times New Roman" w:hAnsi="Times New Roman"/>
          <w:color w:val="000000"/>
          <w:sz w:val="24"/>
          <w:szCs w:val="24"/>
        </w:rPr>
        <w:t xml:space="preserve">torna-se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4C24E4" w:rsidRPr="004C24E4">
        <w:rPr>
          <w:rFonts w:ascii="Cambria" w:hAnsi="Cambria" w:cs="Courier New"/>
          <w:b/>
          <w:noProof/>
          <w:sz w:val="24"/>
          <w:szCs w:val="24"/>
        </w:rPr>
        <w:t xml:space="preserve"> </w:t>
      </w:r>
      <w:r w:rsidR="004C24E4" w:rsidRPr="004C24E4">
        <w:rPr>
          <w:rFonts w:ascii="Times New Roman" w:hAnsi="Times New Roman"/>
          <w:b/>
          <w:sz w:val="24"/>
          <w:szCs w:val="24"/>
        </w:rPr>
        <w:t>REGISTRO DE PREÇOS</w:t>
      </w:r>
      <w:r w:rsidR="004C24E4" w:rsidRPr="004C24E4">
        <w:rPr>
          <w:rFonts w:ascii="Times New Roman" w:hAnsi="Times New Roman"/>
          <w:sz w:val="24"/>
          <w:szCs w:val="24"/>
        </w:rPr>
        <w:t>, para eventual e futura aquisição de medicamentos para atendimento à Farmácia Básica do Município de Bocaina de Minas, pelo período de 12 meses</w:t>
      </w:r>
      <w:r w:rsidR="00D66CBF" w:rsidRPr="00D66CBF">
        <w:rPr>
          <w:rFonts w:ascii="Times New Roman" w:hAnsi="Times New Roman"/>
          <w:sz w:val="24"/>
          <w:szCs w:val="24"/>
        </w:rPr>
        <w:t>, conforme condições e especificações contidas no Termo de Referência Anexo I, parte integrante e inseparável deste edital, independente de transcrição.</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364A74" w:rsidRPr="00845BE9">
        <w:rPr>
          <w:rFonts w:ascii="Times New Roman" w:eastAsia="Arial" w:hAnsi="Times New Roman"/>
          <w:b/>
          <w:bCs/>
          <w:sz w:val="24"/>
          <w:szCs w:val="24"/>
          <w:lang w:val="pt-PT" w:eastAsia="pt-PT" w:bidi="pt-PT"/>
        </w:rPr>
        <w:t>24</w:t>
      </w:r>
      <w:r w:rsidR="00AD7E33">
        <w:rPr>
          <w:rFonts w:ascii="Times New Roman" w:eastAsia="Arial" w:hAnsi="Times New Roman"/>
          <w:b/>
          <w:bCs/>
          <w:sz w:val="24"/>
          <w:szCs w:val="24"/>
          <w:lang w:val="pt-PT" w:eastAsia="pt-PT" w:bidi="pt-PT"/>
        </w:rPr>
        <w:t xml:space="preserve"> de maio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w:t>
      </w:r>
      <w:r w:rsidRPr="004C24E4">
        <w:rPr>
          <w:rFonts w:ascii="Times New Roman" w:eastAsia="Arial" w:hAnsi="Times New Roman"/>
          <w:b/>
          <w:bCs/>
          <w:sz w:val="24"/>
          <w:szCs w:val="24"/>
          <w:lang w:val="pt-PT" w:eastAsia="pt-PT" w:bidi="pt-PT"/>
        </w:rPr>
        <w:t>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364A74">
        <w:rPr>
          <w:rFonts w:ascii="Times New Roman" w:eastAsia="Arial" w:hAnsi="Times New Roman"/>
          <w:b/>
          <w:bCs/>
          <w:sz w:val="24"/>
          <w:szCs w:val="24"/>
          <w:lang w:val="pt-PT" w:eastAsia="pt-PT" w:bidi="pt-PT"/>
        </w:rPr>
        <w:t>24</w:t>
      </w:r>
      <w:r w:rsidRPr="00D66CBF">
        <w:rPr>
          <w:rFonts w:ascii="Times New Roman" w:eastAsia="Arial" w:hAnsi="Times New Roman"/>
          <w:b/>
          <w:bCs/>
          <w:sz w:val="24"/>
          <w:szCs w:val="24"/>
          <w:lang w:val="pt-PT" w:eastAsia="pt-PT" w:bidi="pt-PT"/>
        </w:rPr>
        <w:t xml:space="preserve"> de </w:t>
      </w:r>
      <w:r w:rsidR="00AD7E33">
        <w:rPr>
          <w:rFonts w:ascii="Times New Roman" w:eastAsia="Arial" w:hAnsi="Times New Roman"/>
          <w:b/>
          <w:bCs/>
          <w:sz w:val="24"/>
          <w:szCs w:val="24"/>
          <w:lang w:val="pt-PT" w:eastAsia="pt-PT" w:bidi="pt-PT"/>
        </w:rPr>
        <w:t>maio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364A74">
        <w:rPr>
          <w:rFonts w:ascii="Times New Roman" w:eastAsia="Arial" w:hAnsi="Times New Roman"/>
          <w:b/>
          <w:bCs/>
          <w:sz w:val="24"/>
          <w:szCs w:val="24"/>
          <w:lang w:val="pt-PT" w:eastAsia="pt-PT" w:bidi="pt-PT"/>
        </w:rPr>
        <w:t>24</w:t>
      </w:r>
      <w:r w:rsidR="00D66CBF" w:rsidRPr="00D66CBF">
        <w:rPr>
          <w:rFonts w:ascii="Times New Roman" w:eastAsia="Arial" w:hAnsi="Times New Roman"/>
          <w:b/>
          <w:bCs/>
          <w:sz w:val="24"/>
          <w:szCs w:val="24"/>
          <w:lang w:val="pt-PT" w:eastAsia="pt-PT" w:bidi="pt-PT"/>
        </w:rPr>
        <w:t xml:space="preserve"> de </w:t>
      </w:r>
      <w:r w:rsidR="00AD7E33">
        <w:rPr>
          <w:rFonts w:ascii="Times New Roman" w:eastAsia="Arial" w:hAnsi="Times New Roman"/>
          <w:b/>
          <w:bCs/>
          <w:sz w:val="24"/>
          <w:szCs w:val="24"/>
          <w:lang w:val="pt-PT" w:eastAsia="pt-PT" w:bidi="pt-PT"/>
        </w:rPr>
        <w:t>maio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Prefeitura Municipal de B</w:t>
      </w:r>
      <w:r w:rsidR="001C44BB">
        <w:rPr>
          <w:rFonts w:ascii="Times New Roman" w:hAnsi="Times New Roman"/>
          <w:sz w:val="24"/>
          <w:szCs w:val="24"/>
        </w:rPr>
        <w:t>ocaina de Minas, localizada na R</w:t>
      </w:r>
      <w:r w:rsidR="0075057C" w:rsidRPr="00E461F5">
        <w:rPr>
          <w:rFonts w:ascii="Times New Roman" w:hAnsi="Times New Roman"/>
          <w:sz w:val="24"/>
          <w:szCs w:val="24"/>
        </w:rPr>
        <w:t>ua Capitão João Mariano Dias, 86, Centro</w:t>
      </w:r>
      <w:r w:rsidRPr="00E461F5">
        <w:rPr>
          <w:rFonts w:ascii="Times New Roman" w:hAnsi="Times New Roman"/>
          <w:sz w:val="24"/>
          <w:szCs w:val="24"/>
        </w:rPr>
        <w:t>,</w:t>
      </w:r>
      <w:r w:rsidR="009561D0">
        <w:rPr>
          <w:rFonts w:ascii="Times New Roman" w:hAnsi="Times New Roman"/>
          <w:sz w:val="24"/>
          <w:szCs w:val="24"/>
        </w:rPr>
        <w:t xml:space="preserve"> Bocaina de Minas CEP: </w:t>
      </w:r>
      <w:r w:rsidR="0075057C" w:rsidRPr="00E461F5">
        <w:rPr>
          <w:rFonts w:ascii="Times New Roman" w:hAnsi="Times New Roman"/>
          <w:sz w:val="24"/>
          <w:szCs w:val="24"/>
        </w:rPr>
        <w:t>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009561D0">
        <w:rPr>
          <w:rFonts w:ascii="Times New Roman" w:hAnsi="Times New Roman"/>
          <w:sz w:val="24"/>
          <w:szCs w:val="24"/>
        </w:rPr>
        <w:t>H</w:t>
      </w:r>
      <w:r w:rsidRPr="00E461F5">
        <w:rPr>
          <w:rFonts w:ascii="Times New Roman" w:hAnsi="Times New Roman"/>
          <w:sz w:val="24"/>
          <w:szCs w:val="24"/>
        </w:rPr>
        <w:t>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.1.</w:t>
      </w:r>
      <w:bookmarkStart w:id="0" w:name="_Hlk38027787"/>
      <w:r w:rsidR="004C24E4" w:rsidRPr="004C24E4">
        <w:rPr>
          <w:rFonts w:ascii="Cambria" w:hAnsi="Cambria" w:cs="Courier New"/>
          <w:b/>
          <w:noProof/>
          <w:sz w:val="24"/>
          <w:szCs w:val="24"/>
        </w:rPr>
        <w:t xml:space="preserve"> </w:t>
      </w:r>
      <w:r w:rsidR="004C24E4" w:rsidRPr="004C24E4">
        <w:rPr>
          <w:rFonts w:ascii="Times New Roman" w:hAnsi="Times New Roman"/>
          <w:b/>
          <w:sz w:val="24"/>
          <w:szCs w:val="24"/>
        </w:rPr>
        <w:t>REGISTRO DE PREÇOS</w:t>
      </w:r>
      <w:r w:rsidR="004C24E4" w:rsidRPr="004C24E4">
        <w:rPr>
          <w:rFonts w:ascii="Times New Roman" w:hAnsi="Times New Roman"/>
          <w:sz w:val="24"/>
          <w:szCs w:val="24"/>
        </w:rPr>
        <w:t>, para eventual e futura aquisição de medicamentos para atendimento à Farmácia Básica do Município de Bocaina de Minas, pelo período de 12 meses</w:t>
      </w:r>
      <w:r w:rsidR="00D66CBF" w:rsidRPr="00D66CBF">
        <w:rPr>
          <w:rFonts w:ascii="Times New Roman" w:hAnsi="Times New Roman"/>
          <w:sz w:val="24"/>
          <w:szCs w:val="24"/>
        </w:rPr>
        <w:t>, conforme condições e especificações contidas no Termo de Referência Anexo I, parte integrante e inseparável deste edital, independente de transcrição.</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w:t>
      </w:r>
      <w:r w:rsidR="00B74DE5" w:rsidRPr="00E461F5">
        <w:rPr>
          <w:rFonts w:ascii="Times New Roman" w:hAnsi="Times New Roman"/>
          <w:sz w:val="24"/>
          <w:szCs w:val="24"/>
        </w:rPr>
        <w:lastRenderedPageBreak/>
        <w:t xml:space="preserve">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spacing w:before="120" w:after="120"/>
        <w:ind w:right="7"/>
        <w:jc w:val="both"/>
        <w:rPr>
          <w:rFonts w:ascii="Times New Roman" w:hAnsi="Times New Roman"/>
          <w:bCs/>
          <w:iCs/>
          <w:sz w:val="24"/>
          <w:szCs w:val="24"/>
        </w:rPr>
      </w:pPr>
      <w:bookmarkStart w:id="1" w:name="_Hlk45540475"/>
      <w:r>
        <w:rPr>
          <w:rFonts w:ascii="Times New Roman" w:hAnsi="Times New Roman"/>
          <w:bCs/>
          <w:iCs/>
          <w:sz w:val="24"/>
          <w:szCs w:val="24"/>
        </w:rPr>
        <w:t>4</w:t>
      </w:r>
      <w:r w:rsidR="00B74DE5" w:rsidRPr="00E461F5">
        <w:rPr>
          <w:rFonts w:ascii="Times New Roman" w:hAnsi="Times New Roman"/>
          <w:bCs/>
          <w:iCs/>
          <w:sz w:val="24"/>
          <w:szCs w:val="24"/>
        </w:rPr>
        <w:t>.1.</w:t>
      </w:r>
      <w:r w:rsidR="00E0498D">
        <w:rPr>
          <w:rFonts w:ascii="Times New Roman" w:hAnsi="Times New Roman"/>
          <w:bCs/>
          <w:iCs/>
          <w:sz w:val="24"/>
          <w:szCs w:val="24"/>
        </w:rPr>
        <w:t>1</w:t>
      </w:r>
      <w:r w:rsidR="00B74DE5" w:rsidRPr="00E461F5">
        <w:rPr>
          <w:rFonts w:ascii="Times New Roman" w:hAnsi="Times New Roman"/>
          <w:bCs/>
          <w:iCs/>
          <w:sz w:val="24"/>
          <w:szCs w:val="24"/>
        </w:rPr>
        <w:t>.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.2.1. proibidos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.2.2. que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r w:rsidR="00B74DE5" w:rsidRPr="00E461F5">
        <w:rPr>
          <w:rFonts w:ascii="Times New Roman" w:eastAsia="Arial Unicode MS" w:hAnsi="Times New Roman"/>
          <w:sz w:val="24"/>
          <w:szCs w:val="24"/>
        </w:rPr>
        <w:t>que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r w:rsidR="00B74DE5" w:rsidRPr="00E461F5">
        <w:rPr>
          <w:rFonts w:ascii="Times New Roman" w:hAnsi="Times New Roman"/>
          <w:sz w:val="24"/>
          <w:szCs w:val="24"/>
        </w:rPr>
        <w:t>que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lastRenderedPageBreak/>
        <w:t>4</w:t>
      </w:r>
      <w:r w:rsidR="00B74DE5" w:rsidRPr="00E461F5">
        <w:rPr>
          <w:rFonts w:ascii="Times New Roman" w:hAnsi="Times New Roman"/>
          <w:bCs/>
          <w:sz w:val="24"/>
          <w:szCs w:val="24"/>
        </w:rPr>
        <w:t xml:space="preserve">.2.6. </w:t>
      </w:r>
      <w:r w:rsidR="00B74DE5" w:rsidRPr="00E461F5">
        <w:rPr>
          <w:rFonts w:ascii="Times New Roman" w:hAnsi="Times New Roman"/>
          <w:sz w:val="24"/>
          <w:szCs w:val="24"/>
        </w:rPr>
        <w:t>entidades empresariais que estejam reunidas em consórcio</w:t>
      </w:r>
      <w:r w:rsidR="00B33DEC" w:rsidRPr="00957E26">
        <w:rPr>
          <w:rStyle w:val="Refdenotaderodap"/>
          <w:rFonts w:ascii="Cambria" w:hAnsi="Cambria" w:cs="Arial"/>
          <w:sz w:val="24"/>
          <w:szCs w:val="24"/>
        </w:rPr>
        <w:footnoteReference w:id="1"/>
      </w:r>
      <w:r w:rsidR="00B74DE5" w:rsidRPr="00E461F5">
        <w:rPr>
          <w:rFonts w:ascii="Times New Roman" w:hAnsi="Times New Roman"/>
          <w:sz w:val="24"/>
          <w:szCs w:val="24"/>
        </w:rPr>
        <w:t>;</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746/2014-TCU-Plenário).</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rsidRPr="009F60EA">
        <w:rPr>
          <w:rFonts w:ascii="Times New Roman" w:hAnsi="Times New Roman"/>
          <w:bCs/>
          <w:color w:val="000000"/>
          <w:sz w:val="24"/>
          <w:szCs w:val="24"/>
        </w:rPr>
        <w:t xml:space="preserve">com no máximo </w:t>
      </w:r>
      <w:r w:rsidR="009F60EA" w:rsidRPr="009F60EA">
        <w:rPr>
          <w:rFonts w:ascii="Times New Roman" w:hAnsi="Times New Roman"/>
          <w:bCs/>
          <w:color w:val="000000"/>
          <w:sz w:val="24"/>
          <w:szCs w:val="24"/>
        </w:rPr>
        <w:t>quatro</w:t>
      </w:r>
      <w:r w:rsidRPr="009F60EA">
        <w:rPr>
          <w:rFonts w:ascii="Times New Roman" w:hAnsi="Times New Roman"/>
          <w:bCs/>
          <w:color w:val="000000"/>
          <w:sz w:val="24"/>
          <w:szCs w:val="24"/>
        </w:rPr>
        <w:t xml:space="preserve"> casas decimais após a vírgula;</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lastRenderedPageBreak/>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r w:rsidR="00B74DE5" w:rsidRPr="00E461F5">
        <w:rPr>
          <w:rFonts w:ascii="Times New Roman" w:hAnsi="Times New Roman"/>
          <w:b/>
          <w:i/>
          <w:sz w:val="24"/>
          <w:szCs w:val="24"/>
          <w:u w:val="single"/>
        </w:rPr>
        <w:t>on line</w:t>
      </w:r>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w:t>
      </w:r>
      <w:r w:rsidR="00B33DEC">
        <w:rPr>
          <w:rFonts w:ascii="Times New Roman" w:hAnsi="Times New Roman" w:cs="Times New Roman"/>
          <w:sz w:val="24"/>
          <w:szCs w:val="24"/>
          <w:lang w:val="pt-BR"/>
        </w:rPr>
        <w:t xml:space="preserve"> de</w:t>
      </w:r>
      <w:r w:rsidR="00B74DE5" w:rsidRPr="00516CC7">
        <w:rPr>
          <w:rFonts w:ascii="Times New Roman" w:hAnsi="Times New Roman" w:cs="Times New Roman"/>
          <w:color w:val="FF0000"/>
          <w:sz w:val="24"/>
          <w:szCs w:val="24"/>
          <w:lang w:val="pt-BR"/>
        </w:rPr>
        <w:t xml:space="preserve"> </w:t>
      </w:r>
      <w:r w:rsidR="00BA1464" w:rsidRPr="00CF0CAB">
        <w:rPr>
          <w:rFonts w:ascii="Times New Roman" w:hAnsi="Times New Roman" w:cs="Times New Roman"/>
          <w:b/>
          <w:bCs/>
          <w:sz w:val="24"/>
          <w:szCs w:val="24"/>
          <w:lang w:val="pt-BR"/>
        </w:rPr>
        <w:t>2%</w:t>
      </w:r>
      <w:r w:rsidR="00B74DE5" w:rsidRPr="00CF0CAB">
        <w:rPr>
          <w:rFonts w:ascii="Times New Roman" w:hAnsi="Times New Roman" w:cs="Times New Roman"/>
          <w:b/>
          <w:bCs/>
          <w:sz w:val="24"/>
          <w:szCs w:val="24"/>
          <w:lang w:val="pt-BR"/>
        </w:rPr>
        <w:t xml:space="preserve"> (</w:t>
      </w:r>
      <w:r w:rsidR="00BA1464" w:rsidRPr="00CF0CAB">
        <w:rPr>
          <w:rFonts w:ascii="Times New Roman" w:hAnsi="Times New Roman" w:cs="Times New Roman"/>
          <w:b/>
          <w:bCs/>
          <w:sz w:val="24"/>
          <w:szCs w:val="24"/>
          <w:lang w:val="pt-BR"/>
        </w:rPr>
        <w:t>dois por cento</w:t>
      </w:r>
      <w:r w:rsidR="00B74DE5" w:rsidRPr="00CF0CAB">
        <w:rPr>
          <w:rFonts w:ascii="Times New Roman" w:hAnsi="Times New Roman" w:cs="Times New Roman"/>
          <w:b/>
          <w:bCs/>
          <w:sz w:val="24"/>
          <w:szCs w:val="24"/>
          <w:lang w:val="pt-BR"/>
        </w:rPr>
        <w: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 ou melhor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lastRenderedPageBreak/>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.30.1.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por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.30.3. por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413773" w:rsidRDefault="00C723B6" w:rsidP="00755E74">
      <w:pPr>
        <w:widowControl w:val="0"/>
        <w:spacing w:before="240"/>
        <w:ind w:right="7"/>
        <w:jc w:val="both"/>
        <w:rPr>
          <w:rFonts w:ascii="Times New Roman" w:hAnsi="Times New Roman"/>
          <w:color w:val="000000"/>
          <w:sz w:val="24"/>
          <w:szCs w:val="24"/>
        </w:rPr>
      </w:pPr>
      <w:r w:rsidRPr="00413773">
        <w:rPr>
          <w:rFonts w:ascii="Times New Roman" w:hAnsi="Times New Roman"/>
          <w:color w:val="000000"/>
          <w:sz w:val="24"/>
          <w:szCs w:val="24"/>
        </w:rPr>
        <w:t>7</w:t>
      </w:r>
      <w:r w:rsidR="00B74DE5" w:rsidRPr="00413773">
        <w:rPr>
          <w:rFonts w:ascii="Times New Roman" w:hAnsi="Times New Roman"/>
          <w:color w:val="000000"/>
          <w:sz w:val="24"/>
          <w:szCs w:val="24"/>
        </w:rPr>
        <w:t xml:space="preserve">.4. </w:t>
      </w:r>
      <w:r w:rsidR="00AB0D15" w:rsidRPr="00413773">
        <w:rPr>
          <w:rFonts w:ascii="Times New Roman" w:hAnsi="Times New Roman"/>
          <w:color w:val="000000"/>
          <w:sz w:val="24"/>
          <w:szCs w:val="24"/>
        </w:rPr>
        <w:t>O Pregoeiro</w:t>
      </w:r>
      <w:r w:rsidR="00B74DE5" w:rsidRPr="00413773">
        <w:rPr>
          <w:rFonts w:ascii="Times New Roman" w:hAnsi="Times New Roman"/>
          <w:color w:val="000000"/>
          <w:sz w:val="24"/>
          <w:szCs w:val="24"/>
        </w:rPr>
        <w:t xml:space="preserve"> poderá convocar o licitante para enviar documento digital complementar </w:t>
      </w:r>
      <w:r w:rsidR="00B74DE5" w:rsidRPr="00413773">
        <w:rPr>
          <w:rFonts w:ascii="Times New Roman" w:hAnsi="Times New Roman"/>
          <w:b/>
          <w:color w:val="000000"/>
          <w:sz w:val="24"/>
          <w:szCs w:val="24"/>
        </w:rPr>
        <w:t>-SOMENTE DOS ITENS VENCIDOS</w:t>
      </w:r>
      <w:r w:rsidR="00C82A9A">
        <w:rPr>
          <w:rFonts w:ascii="Times New Roman" w:hAnsi="Times New Roman"/>
          <w:b/>
          <w:color w:val="000000"/>
          <w:sz w:val="24"/>
          <w:szCs w:val="24"/>
        </w:rPr>
        <w:t xml:space="preserve"> </w:t>
      </w:r>
      <w:r w:rsidR="00B74DE5" w:rsidRPr="00413773">
        <w:rPr>
          <w:rFonts w:ascii="Times New Roman" w:hAnsi="Times New Roman"/>
          <w:b/>
          <w:color w:val="000000"/>
          <w:sz w:val="24"/>
          <w:szCs w:val="24"/>
        </w:rPr>
        <w:t>-</w:t>
      </w:r>
      <w:r w:rsidR="00B74DE5" w:rsidRPr="00413773">
        <w:rPr>
          <w:rFonts w:ascii="Times New Roman" w:hAnsi="Times New Roman"/>
          <w:color w:val="000000"/>
          <w:sz w:val="24"/>
          <w:szCs w:val="24"/>
        </w:rPr>
        <w:t xml:space="preserve"> por meio de funcionalidade disponível no sistema, no prazo </w:t>
      </w:r>
      <w:r w:rsidR="00B74DE5" w:rsidRPr="00413773">
        <w:rPr>
          <w:rFonts w:ascii="Times New Roman" w:hAnsi="Times New Roman"/>
          <w:sz w:val="24"/>
          <w:szCs w:val="24"/>
        </w:rPr>
        <w:t>de 2 (duas) horas, sob</w:t>
      </w:r>
      <w:r w:rsidR="00B74DE5" w:rsidRPr="00413773">
        <w:rPr>
          <w:rFonts w:ascii="Times New Roman" w:hAnsi="Times New Roman"/>
          <w:color w:val="000000"/>
          <w:sz w:val="24"/>
          <w:szCs w:val="24"/>
        </w:rPr>
        <w:t xml:space="preserve"> pena de não aceitação da proposta</w:t>
      </w:r>
      <w:r w:rsidR="00413773">
        <w:rPr>
          <w:rFonts w:ascii="Times New Roman" w:hAnsi="Times New Roman"/>
          <w:color w:val="000000"/>
          <w:sz w:val="24"/>
          <w:szCs w:val="24"/>
        </w:rPr>
        <w:t>, contendo entre outros possíveis documento</w:t>
      </w:r>
      <w:r w:rsidR="00E2476F">
        <w:rPr>
          <w:rFonts w:ascii="Times New Roman" w:hAnsi="Times New Roman"/>
          <w:color w:val="000000"/>
          <w:sz w:val="24"/>
          <w:szCs w:val="24"/>
        </w:rPr>
        <w:t>s</w:t>
      </w:r>
      <w:r w:rsidR="00413773">
        <w:rPr>
          <w:rFonts w:ascii="Times New Roman" w:hAnsi="Times New Roman"/>
          <w:color w:val="000000"/>
          <w:sz w:val="24"/>
          <w:szCs w:val="24"/>
        </w:rPr>
        <w:t xml:space="preserve"> o:</w:t>
      </w:r>
    </w:p>
    <w:p w:rsidR="00413773" w:rsidRPr="00413773" w:rsidRDefault="00413773" w:rsidP="00413773">
      <w:pPr>
        <w:autoSpaceDE w:val="0"/>
        <w:autoSpaceDN w:val="0"/>
        <w:adjustRightInd w:val="0"/>
        <w:ind w:right="-51"/>
        <w:jc w:val="both"/>
        <w:rPr>
          <w:rFonts w:ascii="Times New Roman" w:hAnsi="Times New Roman"/>
          <w:sz w:val="24"/>
          <w:szCs w:val="24"/>
          <w:u w:val="single"/>
        </w:rPr>
      </w:pPr>
      <w:r>
        <w:rPr>
          <w:rFonts w:ascii="Times New Roman" w:hAnsi="Times New Roman"/>
          <w:sz w:val="24"/>
          <w:szCs w:val="24"/>
          <w:u w:val="single"/>
        </w:rPr>
        <w:t>7.4</w:t>
      </w:r>
      <w:r w:rsidRPr="00413773">
        <w:rPr>
          <w:rFonts w:ascii="Times New Roman" w:hAnsi="Times New Roman"/>
          <w:sz w:val="24"/>
          <w:szCs w:val="24"/>
          <w:u w:val="single"/>
        </w:rPr>
        <w:t>.1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1” e “FP 2”, datado do semestre anterior ao do vencimento(o certificado ou a publicação deverá ser apresentado na ordem numérica dos itens).</w:t>
      </w:r>
      <w:r w:rsidR="00D00FD9">
        <w:rPr>
          <w:rFonts w:ascii="Times New Roman" w:hAnsi="Times New Roman"/>
          <w:sz w:val="24"/>
          <w:szCs w:val="24"/>
          <w:u w:val="single"/>
        </w:rPr>
        <w:t xml:space="preserve"> Se o medicamento foi isento de Registro na Anvisa, deverá ser anexado o documento que comprove a isenção.</w:t>
      </w:r>
    </w:p>
    <w:p w:rsidR="00413773" w:rsidRPr="00413773" w:rsidRDefault="00413773" w:rsidP="00413773">
      <w:pPr>
        <w:autoSpaceDE w:val="0"/>
        <w:autoSpaceDN w:val="0"/>
        <w:adjustRightInd w:val="0"/>
        <w:ind w:right="-51"/>
        <w:jc w:val="both"/>
        <w:rPr>
          <w:rFonts w:ascii="Times New Roman" w:hAnsi="Times New Roman"/>
          <w:b/>
          <w:bCs/>
          <w:sz w:val="24"/>
          <w:szCs w:val="24"/>
          <w:u w:val="single"/>
        </w:rPr>
      </w:pPr>
      <w:r>
        <w:rPr>
          <w:rFonts w:ascii="Times New Roman" w:hAnsi="Times New Roman"/>
          <w:sz w:val="24"/>
          <w:szCs w:val="24"/>
          <w:u w:val="single"/>
        </w:rPr>
        <w:t>7.4</w:t>
      </w:r>
      <w:r w:rsidRPr="00413773">
        <w:rPr>
          <w:rFonts w:ascii="Times New Roman" w:hAnsi="Times New Roman"/>
          <w:sz w:val="24"/>
          <w:szCs w:val="24"/>
          <w:u w:val="single"/>
        </w:rPr>
        <w:t xml:space="preserve">.2 – O Certificado de Registro do Medicamento, emitido pela ANVISA conforme exigido no item anterior deverá ser encaminhados </w:t>
      </w:r>
      <w:r w:rsidRPr="00413773">
        <w:rPr>
          <w:rFonts w:ascii="Times New Roman" w:hAnsi="Times New Roman"/>
          <w:b/>
          <w:bCs/>
          <w:sz w:val="24"/>
          <w:szCs w:val="24"/>
          <w:u w:val="single"/>
        </w:rPr>
        <w:t>APENAS DOS ITENS VENCIDOS.</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sem prejuízo do seu ulterior envio pelo sistema eletrônico, sob pena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w:t>
      </w:r>
      <w:r w:rsidR="00B74DE5" w:rsidRPr="00E461F5">
        <w:rPr>
          <w:rFonts w:ascii="Times New Roman" w:hAnsi="Times New Roman"/>
          <w:sz w:val="24"/>
          <w:szCs w:val="24"/>
        </w:rPr>
        <w:lastRenderedPageBreak/>
        <w:t>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em vigor na data da 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2"/>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lastRenderedPageBreak/>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33DEC" w:rsidRDefault="00B33DEC" w:rsidP="00755E74">
      <w:pPr>
        <w:widowControl w:val="0"/>
        <w:spacing w:before="240"/>
        <w:ind w:right="7"/>
        <w:jc w:val="both"/>
        <w:rPr>
          <w:rFonts w:ascii="Times New Roman" w:hAnsi="Times New Roman"/>
          <w:b/>
          <w:bCs/>
          <w:sz w:val="24"/>
          <w:szCs w:val="24"/>
        </w:rPr>
      </w:pP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prova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prova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prova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prova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prova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prova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 xml:space="preserve">deverá apresentar toda a documentação exigida para efeito de comprovação de </w:t>
      </w:r>
      <w:r w:rsidR="00B74DE5" w:rsidRPr="00E461F5">
        <w:rPr>
          <w:rFonts w:ascii="Times New Roman" w:hAnsi="Times New Roman"/>
          <w:sz w:val="24"/>
          <w:szCs w:val="24"/>
        </w:rPr>
        <w:lastRenderedPageBreak/>
        <w:t>regularidade fiscal, mesmo que esta apresente alguma restrição, sob pena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516CC7"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w:t>
      </w:r>
      <w:r w:rsidR="00B74DE5" w:rsidRPr="00516CC7">
        <w:rPr>
          <w:rFonts w:ascii="Times New Roman" w:hAnsi="Times New Roman"/>
          <w:bCs/>
          <w:sz w:val="24"/>
          <w:szCs w:val="24"/>
        </w:rPr>
        <w:t xml:space="preserve"> classificação, seguir-se outra microempresa, empresa de pequeno porte ou sociedade cooperativa com alguma restrição na documentação fiscal e trabalhista, será concedido o mesmo prazo para regularização.</w:t>
      </w:r>
      <w:r w:rsidR="00B74DE5" w:rsidRPr="00516CC7">
        <w:rPr>
          <w:rFonts w:ascii="Times New Roman" w:hAnsi="Times New Roman"/>
          <w:sz w:val="24"/>
          <w:szCs w:val="24"/>
        </w:rPr>
        <w:t xml:space="preserve"> </w:t>
      </w:r>
    </w:p>
    <w:p w:rsidR="00B74DE5" w:rsidRPr="00516CC7" w:rsidRDefault="00303E2D" w:rsidP="00755E74">
      <w:pPr>
        <w:widowControl w:val="0"/>
        <w:spacing w:before="240"/>
        <w:ind w:right="7"/>
        <w:jc w:val="both"/>
        <w:rPr>
          <w:rFonts w:ascii="Times New Roman" w:hAnsi="Times New Roman"/>
          <w:sz w:val="24"/>
          <w:szCs w:val="24"/>
        </w:rPr>
      </w:pPr>
      <w:r w:rsidRPr="00516CC7">
        <w:rPr>
          <w:rFonts w:ascii="Times New Roman" w:hAnsi="Times New Roman"/>
          <w:b/>
          <w:sz w:val="24"/>
          <w:szCs w:val="24"/>
        </w:rPr>
        <w:t>8.</w:t>
      </w:r>
      <w:r w:rsidR="00B74DE5" w:rsidRPr="00516CC7">
        <w:rPr>
          <w:rFonts w:ascii="Times New Roman" w:hAnsi="Times New Roman"/>
          <w:b/>
          <w:sz w:val="24"/>
          <w:szCs w:val="24"/>
        </w:rPr>
        <w:t>10. Qualificação Econômico-Financeira</w:t>
      </w:r>
      <w:r w:rsidR="00516CC7" w:rsidRPr="00516CC7">
        <w:rPr>
          <w:rFonts w:ascii="Times New Roman" w:hAnsi="Times New Roman"/>
          <w:b/>
          <w:sz w:val="24"/>
          <w:szCs w:val="24"/>
        </w:rPr>
        <w:t xml:space="preserve"> e Técnica</w:t>
      </w:r>
      <w:r w:rsidR="004C24E4" w:rsidRPr="00516CC7">
        <w:rPr>
          <w:rFonts w:ascii="Times New Roman" w:hAnsi="Times New Roman"/>
          <w:b/>
          <w:sz w:val="24"/>
          <w:szCs w:val="24"/>
        </w:rPr>
        <w:t xml:space="preserve"> </w:t>
      </w:r>
    </w:p>
    <w:p w:rsidR="00B74DE5" w:rsidRPr="00516CC7" w:rsidRDefault="00B74DE5" w:rsidP="00755E74">
      <w:pPr>
        <w:widowControl w:val="0"/>
        <w:autoSpaceDE w:val="0"/>
        <w:snapToGrid w:val="0"/>
        <w:spacing w:before="240"/>
        <w:ind w:right="7"/>
        <w:jc w:val="both"/>
        <w:rPr>
          <w:rFonts w:ascii="Times New Roman" w:hAnsi="Times New Roman"/>
          <w:sz w:val="24"/>
          <w:szCs w:val="24"/>
        </w:rPr>
      </w:pPr>
      <w:r w:rsidRPr="00516CC7">
        <w:rPr>
          <w:rFonts w:ascii="Times New Roman" w:hAnsi="Times New Roman"/>
          <w:sz w:val="24"/>
          <w:szCs w:val="24"/>
        </w:rPr>
        <w:t>8.10.1. Certidão negativa de falência expedida pelo distribuidor da sede da pessoa jurídica;</w:t>
      </w:r>
    </w:p>
    <w:p w:rsidR="00516CC7" w:rsidRPr="00516CC7" w:rsidRDefault="00516CC7" w:rsidP="00516CC7">
      <w:pPr>
        <w:ind w:right="-51"/>
        <w:jc w:val="both"/>
        <w:rPr>
          <w:rFonts w:ascii="Times New Roman" w:hAnsi="Times New Roman"/>
          <w:sz w:val="24"/>
          <w:szCs w:val="24"/>
        </w:rPr>
      </w:pPr>
      <w:r w:rsidRPr="00516CC7">
        <w:rPr>
          <w:rFonts w:ascii="Times New Roman" w:hAnsi="Times New Roman"/>
          <w:sz w:val="24"/>
          <w:szCs w:val="24"/>
        </w:rPr>
        <w:t xml:space="preserve">8.10.2 - Comprovação da autorização de funcionamento emitida pela ANVISA; </w:t>
      </w:r>
    </w:p>
    <w:p w:rsidR="00516CC7" w:rsidRPr="00516CC7" w:rsidRDefault="00516CC7" w:rsidP="00516CC7">
      <w:pPr>
        <w:tabs>
          <w:tab w:val="left" w:pos="567"/>
        </w:tabs>
        <w:ind w:left="567" w:right="-51"/>
        <w:jc w:val="both"/>
        <w:rPr>
          <w:rFonts w:ascii="Times New Roman" w:hAnsi="Times New Roman"/>
          <w:i/>
          <w:sz w:val="24"/>
          <w:szCs w:val="24"/>
        </w:rPr>
      </w:pPr>
      <w:r w:rsidRPr="00516CC7">
        <w:rPr>
          <w:rFonts w:ascii="Times New Roman" w:hAnsi="Times New Roman"/>
          <w:i/>
          <w:sz w:val="24"/>
          <w:szCs w:val="24"/>
        </w:rPr>
        <w:t>8.10.2.1 - As renovações das Autorizações de Funcionamento expedidas pela ANVISA somente serão consideradas válidas mediante apresentação de sua publicação no Diário Oficial da União - DOU.</w:t>
      </w:r>
    </w:p>
    <w:p w:rsidR="00516CC7" w:rsidRPr="00516CC7" w:rsidRDefault="00516CC7" w:rsidP="00516CC7">
      <w:pPr>
        <w:ind w:right="-51"/>
        <w:jc w:val="both"/>
        <w:rPr>
          <w:rFonts w:ascii="Times New Roman" w:hAnsi="Times New Roman"/>
          <w:sz w:val="24"/>
          <w:szCs w:val="24"/>
        </w:rPr>
      </w:pPr>
      <w:r w:rsidRPr="00516CC7">
        <w:rPr>
          <w:rFonts w:ascii="Times New Roman" w:hAnsi="Times New Roman"/>
          <w:sz w:val="24"/>
          <w:szCs w:val="24"/>
        </w:rPr>
        <w:t xml:space="preserve">8.10.3 – AFE especial </w:t>
      </w:r>
      <w:r w:rsidRPr="00516CC7">
        <w:rPr>
          <w:rFonts w:ascii="Times New Roman" w:hAnsi="Times New Roman"/>
          <w:sz w:val="24"/>
          <w:szCs w:val="24"/>
          <w:u w:val="single"/>
        </w:rPr>
        <w:t>para as empresas que cotarem os medicamentos sujeitos a controle especial</w:t>
      </w:r>
      <w:r w:rsidRPr="00516CC7">
        <w:rPr>
          <w:rFonts w:ascii="Times New Roman" w:hAnsi="Times New Roman"/>
          <w:sz w:val="24"/>
          <w:szCs w:val="24"/>
        </w:rPr>
        <w:t>, de acordo com a Portaria 344/01, mediante apresentação da cópia da publicação no Diário Oficial da União.</w:t>
      </w:r>
    </w:p>
    <w:p w:rsidR="00516CC7" w:rsidRPr="00516CC7" w:rsidRDefault="00516CC7" w:rsidP="00516CC7">
      <w:pPr>
        <w:ind w:right="-51"/>
        <w:jc w:val="both"/>
        <w:rPr>
          <w:rFonts w:ascii="Times New Roman" w:hAnsi="Times New Roman"/>
          <w:sz w:val="24"/>
          <w:szCs w:val="24"/>
        </w:rPr>
      </w:pPr>
      <w:r w:rsidRPr="00516CC7">
        <w:rPr>
          <w:rFonts w:ascii="Times New Roman" w:hAnsi="Times New Roman"/>
          <w:sz w:val="24"/>
          <w:szCs w:val="24"/>
        </w:rPr>
        <w:t xml:space="preserve">8.10.4 - Cópia do Alvará Sanitário ou da Licença de funcionamento do Licitante, expedido pelo Serviço de Vigilância Sanitária Municipal/Estadual, em vigência, conforme Código Sanitário e Leis complementares. </w:t>
      </w:r>
    </w:p>
    <w:p w:rsidR="00516CC7" w:rsidRPr="00516CC7" w:rsidRDefault="00516CC7" w:rsidP="00516CC7">
      <w:pPr>
        <w:widowControl w:val="0"/>
        <w:autoSpaceDE w:val="0"/>
        <w:snapToGrid w:val="0"/>
        <w:spacing w:before="240"/>
        <w:ind w:right="7"/>
        <w:jc w:val="both"/>
        <w:rPr>
          <w:rFonts w:ascii="Times New Roman" w:hAnsi="Times New Roman"/>
          <w:sz w:val="24"/>
          <w:szCs w:val="24"/>
        </w:rPr>
      </w:pPr>
      <w:r w:rsidRPr="00516CC7">
        <w:rPr>
          <w:rFonts w:ascii="Times New Roman" w:hAnsi="Times New Roman"/>
          <w:sz w:val="24"/>
          <w:szCs w:val="24"/>
        </w:rPr>
        <w:t>8.10.5 – Certificado de Responsabilidade Técnica emitido pelo Conselho Regional de Farmácia – CRF ou órgão competente</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w:t>
      </w:r>
      <w:r w:rsidR="00B74DE5" w:rsidRPr="00E461F5">
        <w:rPr>
          <w:rFonts w:ascii="Times New Roman" w:hAnsi="Times New Roman"/>
          <w:bCs/>
          <w:sz w:val="24"/>
          <w:szCs w:val="24"/>
        </w:rPr>
        <w:lastRenderedPageBreak/>
        <w:t xml:space="preserve">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que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r w:rsidR="00B74DE5" w:rsidRPr="00E461F5">
        <w:rPr>
          <w:rFonts w:ascii="Times New Roman" w:hAnsi="Times New Roman"/>
          <w:b/>
          <w:sz w:val="24"/>
          <w:szCs w:val="24"/>
        </w:rPr>
        <w:t>2</w:t>
      </w:r>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9F60EA">
      <w:pPr>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.1.2. conter a indicação do banco, número da conta e agência do licitante vencedor, para fins de pagamento.</w:t>
      </w:r>
    </w:p>
    <w:p w:rsidR="0062506B" w:rsidRDefault="0062506B" w:rsidP="0062506B">
      <w:pPr>
        <w:widowControl w:val="0"/>
        <w:spacing w:before="240"/>
        <w:ind w:right="7"/>
        <w:jc w:val="both"/>
        <w:rPr>
          <w:rFonts w:ascii="Times New Roman" w:hAnsi="Times New Roman"/>
          <w:b/>
          <w:i/>
          <w:sz w:val="24"/>
          <w:szCs w:val="24"/>
        </w:rPr>
      </w:pPr>
      <w:r w:rsidRPr="00570ECF">
        <w:rPr>
          <w:rFonts w:ascii="Times New Roman" w:hAnsi="Times New Roman"/>
          <w:b/>
          <w:i/>
          <w:sz w:val="24"/>
          <w:szCs w:val="24"/>
        </w:rPr>
        <w:t>9.2. A critério do Pregoeiro poderá ser dispensada a apresentação da proposta adequada ao preço final, sendo considerado, neste caso, o último lance/valor negociado enviado pelo licitante.</w:t>
      </w:r>
    </w:p>
    <w:p w:rsidR="00B74DE5" w:rsidRPr="0062506B" w:rsidRDefault="008E40FF" w:rsidP="0062506B">
      <w:pPr>
        <w:widowControl w:val="0"/>
        <w:spacing w:before="240"/>
        <w:ind w:right="7"/>
        <w:jc w:val="both"/>
        <w:rPr>
          <w:rFonts w:ascii="Times New Roman" w:hAnsi="Times New Roman"/>
          <w:b/>
          <w:i/>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lastRenderedPageBreak/>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qual(is) decisão(ões)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E461F5">
        <w:rPr>
          <w:rFonts w:ascii="Times New Roman" w:hAnsi="Times New Roman"/>
          <w:sz w:val="24"/>
          <w:szCs w:val="24"/>
          <w:vertAlign w:val="superscript"/>
        </w:rPr>
        <w:footnoteReference w:id="3"/>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w:t>
      </w:r>
      <w:r w:rsidR="00B74DE5" w:rsidRPr="00E461F5">
        <w:rPr>
          <w:rFonts w:ascii="Times New Roman" w:hAnsi="Times New Roman"/>
          <w:sz w:val="24"/>
          <w:szCs w:val="24"/>
        </w:rPr>
        <w:lastRenderedPageBreak/>
        <w:t xml:space="preserve">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r w:rsidR="00B74DE5" w:rsidRPr="00E461F5">
        <w:rPr>
          <w:rFonts w:ascii="Times New Roman" w:hAnsi="Times New Roman"/>
          <w:bCs/>
          <w:iCs/>
          <w:sz w:val="24"/>
          <w:szCs w:val="24"/>
        </w:rPr>
        <w:t>5</w:t>
      </w:r>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.4. Será incluído na ata, sob a forma de anexo, o registro dos licitantes que aceitarem cotar </w:t>
      </w:r>
      <w:r w:rsidR="00B74DE5" w:rsidRPr="00E461F5">
        <w:rPr>
          <w:rFonts w:ascii="Times New Roman" w:hAnsi="Times New Roman"/>
          <w:sz w:val="24"/>
          <w:szCs w:val="24"/>
        </w:rPr>
        <w:lastRenderedPageBreak/>
        <w:t>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E461F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a) não aceitar reduzir os preços registrado, na hipótese de este se tornar inferior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lastRenderedPageBreak/>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apostilamento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.3. As demais regras </w:t>
      </w:r>
      <w:r w:rsidR="00B74DE5" w:rsidRPr="00E461F5">
        <w:rPr>
          <w:rFonts w:ascii="Times New Roman" w:eastAsia="Arial" w:hAnsi="Times New Roman"/>
          <w:sz w:val="24"/>
          <w:szCs w:val="24"/>
        </w:rPr>
        <w:t>acerca</w:t>
      </w:r>
      <w:r w:rsidR="00B74DE5" w:rsidRPr="00E461F5">
        <w:rPr>
          <w:rFonts w:ascii="Times New Roman" w:hAnsi="Times New Roman"/>
          <w:sz w:val="24"/>
          <w:szCs w:val="24"/>
        </w:rPr>
        <w:t xml:space="preserve"> do reajustamento em sentido geral do valor contratual são as estabelecidas no Termo de Referência, anexo a este Edital.</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lastRenderedPageBreak/>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apresentar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.1.3. deixar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r w:rsidRPr="00E461F5">
        <w:rPr>
          <w:rFonts w:ascii="Times New Roman" w:hAnsi="Times New Roman"/>
          <w:sz w:val="24"/>
          <w:szCs w:val="24"/>
        </w:rPr>
        <w:t>ensejar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r w:rsidRPr="00E461F5">
        <w:rPr>
          <w:rFonts w:ascii="Times New Roman" w:hAnsi="Times New Roman"/>
          <w:sz w:val="24"/>
          <w:szCs w:val="24"/>
          <w:shd w:val="clear" w:color="auto" w:fill="FFFFFF"/>
        </w:rPr>
        <w:t>não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.1.6. cometer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.1.7. comportar-se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lastRenderedPageBreak/>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lastRenderedPageBreak/>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364A74"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xml:space="preserve">, até 03 (três) dias úteis anteriores à data designada para abertura da sessão pública, </w:t>
      </w:r>
      <w:r w:rsidRPr="00E461F5">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lastRenderedPageBreak/>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lastRenderedPageBreak/>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755E74"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.12.6. Anexo VI - Minuta de Ata de Registro de Preço</w:t>
      </w:r>
    </w:p>
    <w:p w:rsidR="00B74DE5" w:rsidRDefault="001D03DC" w:rsidP="00755E74">
      <w:pPr>
        <w:widowControl w:val="0"/>
        <w:ind w:right="7"/>
        <w:jc w:val="both"/>
        <w:rPr>
          <w:rFonts w:ascii="Times New Roman" w:hAnsi="Times New Roman"/>
          <w:sz w:val="24"/>
          <w:szCs w:val="24"/>
        </w:rPr>
      </w:pPr>
      <w:r w:rsidRPr="00E461F5">
        <w:rPr>
          <w:rFonts w:ascii="Times New Roman" w:hAnsi="Times New Roman"/>
          <w:sz w:val="24"/>
          <w:szCs w:val="24"/>
        </w:rPr>
        <w:t>Bocaina</w:t>
      </w:r>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364A74">
        <w:rPr>
          <w:rFonts w:ascii="Times New Roman" w:hAnsi="Times New Roman"/>
          <w:sz w:val="24"/>
          <w:szCs w:val="24"/>
        </w:rPr>
        <w:t>04</w:t>
      </w:r>
      <w:r w:rsidR="00212C98" w:rsidRPr="00856F26">
        <w:rPr>
          <w:rFonts w:ascii="Times New Roman" w:hAnsi="Times New Roman"/>
          <w:sz w:val="24"/>
          <w:szCs w:val="24"/>
        </w:rPr>
        <w:t xml:space="preserve"> </w:t>
      </w:r>
      <w:r w:rsidR="00C54A78">
        <w:rPr>
          <w:rFonts w:ascii="Times New Roman" w:hAnsi="Times New Roman"/>
          <w:sz w:val="24"/>
          <w:szCs w:val="24"/>
        </w:rPr>
        <w:t>d</w:t>
      </w:r>
      <w:r w:rsidR="007600B7">
        <w:rPr>
          <w:rFonts w:ascii="Times New Roman" w:hAnsi="Times New Roman"/>
          <w:sz w:val="24"/>
          <w:szCs w:val="24"/>
        </w:rPr>
        <w:t>e maio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364A74" w:rsidRDefault="00364A74" w:rsidP="00755E74">
      <w:pPr>
        <w:widowControl w:val="0"/>
        <w:ind w:right="7"/>
        <w:jc w:val="both"/>
        <w:rPr>
          <w:rFonts w:ascii="Times New Roman" w:hAnsi="Times New Roman"/>
          <w:sz w:val="24"/>
          <w:szCs w:val="24"/>
        </w:rPr>
      </w:pPr>
    </w:p>
    <w:p w:rsidR="00364A74" w:rsidRPr="00E461F5" w:rsidRDefault="00364A74" w:rsidP="00755E74">
      <w:pPr>
        <w:widowControl w:val="0"/>
        <w:ind w:right="7"/>
        <w:jc w:val="both"/>
        <w:rPr>
          <w:rFonts w:ascii="Times New Roman" w:hAnsi="Times New Roman"/>
          <w:sz w:val="24"/>
          <w:szCs w:val="24"/>
        </w:rPr>
      </w:pPr>
    </w:p>
    <w:p w:rsidR="00B74DE5" w:rsidRPr="00E461F5" w:rsidRDefault="00755E74" w:rsidP="00364A74">
      <w:pPr>
        <w:widowControl w:val="0"/>
        <w:spacing w:after="0"/>
        <w:ind w:right="7"/>
        <w:jc w:val="center"/>
        <w:rPr>
          <w:rFonts w:ascii="Times New Roman" w:hAnsi="Times New Roman"/>
          <w:b/>
          <w:bCs/>
          <w:iCs/>
          <w:sz w:val="24"/>
          <w:szCs w:val="24"/>
        </w:rPr>
      </w:pPr>
      <w:r w:rsidRPr="00E461F5">
        <w:rPr>
          <w:rFonts w:ascii="Times New Roman" w:hAnsi="Times New Roman"/>
          <w:b/>
          <w:bCs/>
          <w:iCs/>
          <w:sz w:val="24"/>
          <w:szCs w:val="24"/>
        </w:rPr>
        <w:t>Welliton Almeida da Silva</w:t>
      </w:r>
    </w:p>
    <w:p w:rsidR="00B74DE5" w:rsidRPr="00E461F5" w:rsidRDefault="00755E74" w:rsidP="00364A74">
      <w:pPr>
        <w:widowControl w:val="0"/>
        <w:spacing w:after="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E0498D" w:rsidRDefault="00E0498D" w:rsidP="00364A74">
      <w:pPr>
        <w:autoSpaceDE w:val="0"/>
        <w:autoSpaceDN w:val="0"/>
        <w:adjustRightInd w:val="0"/>
        <w:spacing w:after="0"/>
        <w:ind w:right="49"/>
        <w:rPr>
          <w:rFonts w:ascii="Cambria" w:hAnsi="Cambria"/>
          <w:b/>
          <w:sz w:val="24"/>
          <w:szCs w:val="24"/>
        </w:rPr>
      </w:pPr>
    </w:p>
    <w:p w:rsidR="00364A74" w:rsidRDefault="00364A74" w:rsidP="00364A74">
      <w:pPr>
        <w:autoSpaceDE w:val="0"/>
        <w:autoSpaceDN w:val="0"/>
        <w:adjustRightInd w:val="0"/>
        <w:spacing w:after="0"/>
        <w:ind w:right="49"/>
        <w:rPr>
          <w:rFonts w:ascii="Cambria" w:hAnsi="Cambria"/>
          <w:b/>
          <w:sz w:val="24"/>
          <w:szCs w:val="24"/>
        </w:rPr>
      </w:pPr>
    </w:p>
    <w:p w:rsidR="00364A74" w:rsidRDefault="00364A74"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6A5EDF" w:rsidRDefault="006A5EDF" w:rsidP="00364A74">
      <w:pPr>
        <w:autoSpaceDE w:val="0"/>
        <w:autoSpaceDN w:val="0"/>
        <w:adjustRightInd w:val="0"/>
        <w:spacing w:after="0"/>
        <w:ind w:right="49"/>
        <w:rPr>
          <w:rFonts w:ascii="Cambria" w:hAnsi="Cambria"/>
          <w:b/>
          <w:sz w:val="24"/>
          <w:szCs w:val="24"/>
        </w:rPr>
      </w:pPr>
    </w:p>
    <w:p w:rsidR="005442E8" w:rsidRPr="007E4C4A" w:rsidRDefault="005442E8" w:rsidP="005442E8">
      <w:pPr>
        <w:autoSpaceDE w:val="0"/>
        <w:autoSpaceDN w:val="0"/>
        <w:adjustRightInd w:val="0"/>
        <w:ind w:right="49"/>
        <w:jc w:val="center"/>
        <w:rPr>
          <w:rFonts w:ascii="Cambria" w:hAnsi="Cambria"/>
          <w:b/>
          <w:sz w:val="24"/>
          <w:szCs w:val="24"/>
        </w:rPr>
      </w:pPr>
      <w:r w:rsidRPr="007E4C4A">
        <w:rPr>
          <w:rFonts w:ascii="Cambria" w:hAnsi="Cambria"/>
          <w:b/>
          <w:sz w:val="24"/>
          <w:szCs w:val="24"/>
        </w:rPr>
        <w:lastRenderedPageBreak/>
        <w:t>ANEXO I</w:t>
      </w:r>
    </w:p>
    <w:p w:rsidR="005442E8" w:rsidRPr="007E4C4A" w:rsidRDefault="005442E8" w:rsidP="005442E8">
      <w:pPr>
        <w:autoSpaceDE w:val="0"/>
        <w:autoSpaceDN w:val="0"/>
        <w:adjustRightInd w:val="0"/>
        <w:ind w:right="49"/>
        <w:jc w:val="center"/>
        <w:rPr>
          <w:rFonts w:ascii="Cambria" w:hAnsi="Cambria"/>
          <w:b/>
          <w:sz w:val="24"/>
          <w:szCs w:val="24"/>
        </w:rPr>
      </w:pPr>
      <w:r w:rsidRPr="007E4C4A">
        <w:rPr>
          <w:rFonts w:ascii="Cambria" w:hAnsi="Cambria"/>
          <w:b/>
          <w:sz w:val="24"/>
          <w:szCs w:val="24"/>
        </w:rPr>
        <w:t>TERMO DE REFERÊNCIA</w:t>
      </w:r>
    </w:p>
    <w:p w:rsidR="00B33DEC" w:rsidRDefault="00B33DEC" w:rsidP="005442E8">
      <w:pPr>
        <w:autoSpaceDE w:val="0"/>
        <w:autoSpaceDN w:val="0"/>
        <w:adjustRightInd w:val="0"/>
        <w:rPr>
          <w:rFonts w:ascii="Cambria" w:hAnsi="Cambria"/>
          <w:b/>
          <w:bCs/>
          <w:color w:val="000000"/>
          <w:sz w:val="24"/>
          <w:szCs w:val="24"/>
        </w:rPr>
      </w:pPr>
    </w:p>
    <w:p w:rsidR="005442E8" w:rsidRPr="007E4C4A" w:rsidRDefault="007A5610" w:rsidP="005442E8">
      <w:pPr>
        <w:autoSpaceDE w:val="0"/>
        <w:autoSpaceDN w:val="0"/>
        <w:adjustRightInd w:val="0"/>
        <w:rPr>
          <w:rFonts w:ascii="Cambria" w:hAnsi="Cambria"/>
          <w:b/>
          <w:bCs/>
          <w:color w:val="000000"/>
          <w:sz w:val="24"/>
          <w:szCs w:val="24"/>
        </w:rPr>
      </w:pPr>
      <w:r w:rsidRPr="007E4C4A">
        <w:rPr>
          <w:rFonts w:ascii="Cambria" w:hAnsi="Cambria"/>
          <w:b/>
          <w:bCs/>
          <w:color w:val="000000"/>
          <w:sz w:val="24"/>
          <w:szCs w:val="24"/>
        </w:rPr>
        <w:t xml:space="preserve">Processo Licitatório n° </w:t>
      </w:r>
      <w:r w:rsidR="00DC74E7">
        <w:rPr>
          <w:rFonts w:ascii="Cambria" w:hAnsi="Cambria"/>
          <w:b/>
          <w:bCs/>
          <w:color w:val="000000"/>
          <w:sz w:val="24"/>
          <w:szCs w:val="24"/>
        </w:rPr>
        <w:t>033</w:t>
      </w:r>
      <w:r w:rsidR="00F34EF9">
        <w:rPr>
          <w:rFonts w:ascii="Cambria" w:hAnsi="Cambria"/>
          <w:b/>
          <w:bCs/>
          <w:color w:val="000000"/>
          <w:sz w:val="24"/>
          <w:szCs w:val="24"/>
        </w:rPr>
        <w:t>/2021</w:t>
      </w:r>
    </w:p>
    <w:p w:rsidR="005442E8" w:rsidRPr="007E4C4A" w:rsidRDefault="00AE5655" w:rsidP="005442E8">
      <w:pPr>
        <w:autoSpaceDE w:val="0"/>
        <w:autoSpaceDN w:val="0"/>
        <w:adjustRightInd w:val="0"/>
        <w:rPr>
          <w:rFonts w:ascii="Cambria" w:hAnsi="Cambria"/>
          <w:b/>
          <w:bCs/>
          <w:color w:val="000000"/>
          <w:sz w:val="24"/>
          <w:szCs w:val="24"/>
        </w:rPr>
      </w:pPr>
      <w:r w:rsidRPr="007E4C4A">
        <w:rPr>
          <w:rFonts w:ascii="Cambria" w:hAnsi="Cambria"/>
          <w:b/>
          <w:bCs/>
          <w:color w:val="000000"/>
          <w:sz w:val="24"/>
          <w:szCs w:val="24"/>
        </w:rPr>
        <w:t xml:space="preserve">Pregão Eletrônico </w:t>
      </w:r>
      <w:r w:rsidR="005442E8" w:rsidRPr="007E4C4A">
        <w:rPr>
          <w:rFonts w:ascii="Cambria" w:hAnsi="Cambria"/>
          <w:b/>
          <w:bCs/>
          <w:color w:val="000000"/>
          <w:sz w:val="24"/>
          <w:szCs w:val="24"/>
        </w:rPr>
        <w:t xml:space="preserve">n° </w:t>
      </w:r>
      <w:r w:rsidR="00DC74E7">
        <w:rPr>
          <w:rFonts w:ascii="Cambria" w:hAnsi="Cambria"/>
          <w:b/>
          <w:bCs/>
          <w:color w:val="000000"/>
          <w:sz w:val="24"/>
          <w:szCs w:val="24"/>
        </w:rPr>
        <w:t>011</w:t>
      </w:r>
      <w:r w:rsidR="004C24E4" w:rsidRPr="007E4C4A">
        <w:rPr>
          <w:rFonts w:ascii="Cambria" w:hAnsi="Cambria"/>
          <w:b/>
          <w:bCs/>
          <w:color w:val="000000"/>
          <w:sz w:val="24"/>
          <w:szCs w:val="24"/>
        </w:rPr>
        <w:t>/2021</w:t>
      </w:r>
    </w:p>
    <w:p w:rsidR="00631869" w:rsidRPr="007E4C4A" w:rsidRDefault="00631869" w:rsidP="00631869">
      <w:pPr>
        <w:autoSpaceDE w:val="0"/>
        <w:autoSpaceDN w:val="0"/>
        <w:adjustRightInd w:val="0"/>
        <w:spacing w:after="240"/>
        <w:ind w:right="-110"/>
        <w:jc w:val="both"/>
        <w:rPr>
          <w:rFonts w:ascii="Cambria" w:hAnsi="Cambria"/>
          <w:b/>
          <w:sz w:val="24"/>
          <w:szCs w:val="24"/>
          <w:u w:val="single"/>
        </w:rPr>
      </w:pPr>
      <w:r w:rsidRPr="007E4C4A">
        <w:rPr>
          <w:rFonts w:ascii="Cambria" w:hAnsi="Cambria"/>
          <w:b/>
          <w:sz w:val="24"/>
          <w:szCs w:val="24"/>
          <w:u w:val="single"/>
        </w:rPr>
        <w:t>1 - OBJETO</w:t>
      </w:r>
    </w:p>
    <w:p w:rsidR="00B134E5" w:rsidRDefault="00631869" w:rsidP="00B134E5">
      <w:pPr>
        <w:pStyle w:val="PargrafodaLista"/>
        <w:widowControl/>
        <w:numPr>
          <w:ilvl w:val="1"/>
          <w:numId w:val="4"/>
        </w:numPr>
        <w:adjustRightInd w:val="0"/>
        <w:spacing w:before="0" w:after="200" w:line="276" w:lineRule="auto"/>
        <w:ind w:left="0" w:right="-110" w:firstLine="0"/>
        <w:contextualSpacing/>
        <w:rPr>
          <w:rFonts w:cs="Times New Roman"/>
          <w:color w:val="000000"/>
          <w:sz w:val="24"/>
          <w:szCs w:val="24"/>
          <w:lang w:val="pt-BR"/>
        </w:rPr>
      </w:pPr>
      <w:r w:rsidRPr="007E4C4A">
        <w:rPr>
          <w:rFonts w:cs="Times New Roman"/>
          <w:sz w:val="24"/>
          <w:szCs w:val="24"/>
          <w:lang w:val="pt-BR"/>
        </w:rPr>
        <w:t xml:space="preserve">- </w:t>
      </w:r>
      <w:r w:rsidRPr="007E4C4A">
        <w:rPr>
          <w:rFonts w:cs="Times New Roman"/>
          <w:b/>
          <w:sz w:val="24"/>
          <w:szCs w:val="24"/>
          <w:lang w:val="pt-BR"/>
        </w:rPr>
        <w:t>Registro de Preços</w:t>
      </w:r>
      <w:r w:rsidRPr="007E4C4A">
        <w:rPr>
          <w:rFonts w:cs="Times New Roman"/>
          <w:sz w:val="24"/>
          <w:szCs w:val="24"/>
          <w:lang w:val="pt-BR"/>
        </w:rPr>
        <w:t xml:space="preserve"> para eventual e futura aquisição de medicamentos para atendimento à Farmácia Básica do Município de Bocaina de Minas, pelo período de 12 meses, conforme condições e especificações contidas neste </w:t>
      </w:r>
      <w:r w:rsidRPr="007E4C4A">
        <w:rPr>
          <w:rFonts w:cs="Times New Roman"/>
          <w:b/>
          <w:bCs/>
          <w:sz w:val="24"/>
          <w:szCs w:val="24"/>
          <w:lang w:val="pt-BR"/>
        </w:rPr>
        <w:t>TERMO DE REFERÊNCIA.</w:t>
      </w:r>
    </w:p>
    <w:p w:rsidR="006D525E" w:rsidRPr="006D525E" w:rsidRDefault="006D525E" w:rsidP="006D525E">
      <w:pPr>
        <w:pStyle w:val="PargrafodaLista"/>
        <w:widowControl/>
        <w:adjustRightInd w:val="0"/>
        <w:spacing w:before="0" w:after="200" w:line="276" w:lineRule="auto"/>
        <w:ind w:left="0" w:right="-110"/>
        <w:contextualSpacing/>
        <w:rPr>
          <w:rFonts w:cs="Times New Roman"/>
          <w:color w:val="000000"/>
          <w:sz w:val="24"/>
          <w:szCs w:val="24"/>
          <w:lang w:val="pt-BR"/>
        </w:rPr>
      </w:pPr>
    </w:p>
    <w:p w:rsidR="00631869" w:rsidRPr="007E4C4A" w:rsidRDefault="00631869" w:rsidP="00631869">
      <w:pPr>
        <w:pStyle w:val="PargrafodaLista"/>
        <w:adjustRightInd w:val="0"/>
        <w:ind w:left="0" w:right="-110"/>
        <w:rPr>
          <w:rFonts w:cs="Times New Roman"/>
          <w:b/>
          <w:sz w:val="24"/>
          <w:szCs w:val="24"/>
          <w:u w:val="single"/>
          <w:lang w:val="pt-BR"/>
        </w:rPr>
      </w:pPr>
      <w:r w:rsidRPr="007E4C4A">
        <w:rPr>
          <w:rFonts w:cs="Times New Roman"/>
          <w:b/>
          <w:sz w:val="24"/>
          <w:szCs w:val="24"/>
          <w:u w:val="single"/>
          <w:lang w:val="pt-BR"/>
        </w:rPr>
        <w:t xml:space="preserve">2- JUSTIFICATIVA </w:t>
      </w:r>
    </w:p>
    <w:p w:rsidR="007E4C4A" w:rsidRPr="007E4C4A" w:rsidRDefault="00631869" w:rsidP="007E4C4A">
      <w:pPr>
        <w:autoSpaceDE w:val="0"/>
        <w:autoSpaceDN w:val="0"/>
        <w:adjustRightInd w:val="0"/>
        <w:ind w:right="-110"/>
        <w:jc w:val="both"/>
        <w:rPr>
          <w:rFonts w:ascii="Cambria" w:hAnsi="Cambria"/>
          <w:sz w:val="24"/>
          <w:szCs w:val="24"/>
        </w:rPr>
      </w:pPr>
      <w:r w:rsidRPr="007E4C4A">
        <w:rPr>
          <w:rFonts w:ascii="Cambria" w:hAnsi="Cambria"/>
          <w:sz w:val="24"/>
          <w:szCs w:val="24"/>
        </w:rPr>
        <w:t>A aquisição dos medicamentos solicitados se justifica tendo em vista que os medicamentos enviados pela Secretaria de Saúde de Minas Gerais para distribuição a população do Município não são suficientes para atender a demanda do Município de Bocaina de Minas, assim faz – se necessário à aquisição para possibilitar o atendimento a toda população Bocainense.</w:t>
      </w:r>
    </w:p>
    <w:p w:rsidR="007E4C4A" w:rsidRPr="007E4C4A" w:rsidRDefault="007E4C4A" w:rsidP="007E4C4A">
      <w:pPr>
        <w:autoSpaceDE w:val="0"/>
        <w:autoSpaceDN w:val="0"/>
        <w:adjustRightInd w:val="0"/>
        <w:ind w:right="-110"/>
        <w:jc w:val="both"/>
        <w:rPr>
          <w:rFonts w:ascii="Cambria" w:hAnsi="Cambria"/>
          <w:sz w:val="24"/>
          <w:szCs w:val="24"/>
        </w:rPr>
      </w:pPr>
      <w:r w:rsidRPr="007E4C4A">
        <w:rPr>
          <w:rFonts w:ascii="Cambria" w:eastAsia="Times New Roman" w:hAnsi="Cambria"/>
          <w:b/>
          <w:color w:val="000000"/>
          <w:sz w:val="24"/>
          <w:szCs w:val="24"/>
          <w:lang w:eastAsia="pt-BR"/>
        </w:rPr>
        <w:t>2.2 -</w:t>
      </w:r>
      <w:r w:rsidRPr="007E4C4A">
        <w:rPr>
          <w:rFonts w:ascii="Cambria" w:eastAsia="Times New Roman" w:hAnsi="Cambria"/>
          <w:color w:val="000000"/>
          <w:sz w:val="24"/>
          <w:szCs w:val="24"/>
          <w:lang w:eastAsia="pt-BR"/>
        </w:rPr>
        <w:t xml:space="preserve"> </w:t>
      </w:r>
      <w:r w:rsidRPr="007E4C4A">
        <w:rPr>
          <w:rFonts w:ascii="Cambria" w:hAnsi="Cambria"/>
          <w:b/>
          <w:sz w:val="24"/>
          <w:szCs w:val="24"/>
        </w:rPr>
        <w:t>JUSTIFICATIVA DA NATUREZA COMUM DO OBJETO.</w:t>
      </w:r>
    </w:p>
    <w:p w:rsidR="007E4C4A" w:rsidRPr="007E4C4A" w:rsidRDefault="007E4C4A" w:rsidP="007E4C4A">
      <w:pPr>
        <w:spacing w:before="120" w:after="120"/>
        <w:jc w:val="both"/>
        <w:rPr>
          <w:rFonts w:ascii="Cambria" w:hAnsi="Cambria"/>
          <w:sz w:val="24"/>
          <w:szCs w:val="24"/>
        </w:rPr>
      </w:pPr>
      <w:r w:rsidRPr="007E4C4A">
        <w:rPr>
          <w:rFonts w:ascii="Cambria" w:hAnsi="Cambria"/>
          <w:sz w:val="24"/>
          <w:szCs w:val="24"/>
        </w:rPr>
        <w:t>2.2.1-</w:t>
      </w:r>
      <w:r w:rsidRPr="007E4C4A">
        <w:rPr>
          <w:rFonts w:ascii="Cambria" w:hAnsi="Cambria"/>
          <w:b/>
          <w:sz w:val="24"/>
          <w:szCs w:val="24"/>
        </w:rPr>
        <w:t xml:space="preserve"> </w:t>
      </w:r>
      <w:r w:rsidRPr="007E4C4A">
        <w:rPr>
          <w:rFonts w:ascii="Cambria" w:hAnsi="Cambria"/>
          <w:sz w:val="24"/>
          <w:szCs w:val="24"/>
          <w:shd w:val="clear" w:color="auto" w:fill="FFFFFF"/>
        </w:rPr>
        <w:t xml:space="preserve">Considerando as características dos </w:t>
      </w:r>
      <w:r w:rsidR="00FB4BD2">
        <w:rPr>
          <w:rFonts w:ascii="Cambria" w:hAnsi="Cambria"/>
          <w:sz w:val="24"/>
          <w:szCs w:val="24"/>
          <w:shd w:val="clear" w:color="auto" w:fill="FFFFFF"/>
        </w:rPr>
        <w:t>produto</w:t>
      </w:r>
      <w:r w:rsidRPr="007E4C4A">
        <w:rPr>
          <w:rFonts w:ascii="Cambria" w:hAnsi="Cambria"/>
          <w:sz w:val="24"/>
          <w:szCs w:val="24"/>
          <w:shd w:val="clear" w:color="auto" w:fill="FFFFFF"/>
        </w:rPr>
        <w:t>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7E4C4A">
        <w:rPr>
          <w:rFonts w:ascii="Cambria" w:hAnsi="Cambria"/>
          <w:sz w:val="24"/>
          <w:szCs w:val="24"/>
        </w:rPr>
        <w:t xml:space="preserve">.  </w:t>
      </w:r>
    </w:p>
    <w:p w:rsidR="007E4C4A" w:rsidRPr="007E4C4A" w:rsidRDefault="007E4C4A" w:rsidP="007E4C4A">
      <w:pPr>
        <w:spacing w:before="120" w:after="120"/>
        <w:jc w:val="both"/>
        <w:rPr>
          <w:rFonts w:ascii="Cambria" w:hAnsi="Cambria"/>
          <w:sz w:val="24"/>
          <w:szCs w:val="24"/>
        </w:rPr>
      </w:pPr>
      <w:r w:rsidRPr="007E4C4A">
        <w:rPr>
          <w:rFonts w:ascii="Cambria" w:hAnsi="Cambria"/>
          <w:b/>
          <w:sz w:val="24"/>
          <w:szCs w:val="24"/>
        </w:rPr>
        <w:t xml:space="preserve">2.3 - JUSTIFICATIVA DA UTILIZAÇÃO DO SRP: </w:t>
      </w:r>
    </w:p>
    <w:p w:rsidR="007E4C4A" w:rsidRPr="007E4C4A" w:rsidRDefault="007E4C4A" w:rsidP="00B134E5">
      <w:pPr>
        <w:spacing w:before="120" w:after="120"/>
        <w:jc w:val="both"/>
        <w:rPr>
          <w:rFonts w:ascii="Cambria" w:hAnsi="Cambria"/>
          <w:sz w:val="24"/>
          <w:szCs w:val="24"/>
        </w:rPr>
      </w:pPr>
      <w:r w:rsidRPr="007E4C4A">
        <w:rPr>
          <w:rFonts w:ascii="Cambria" w:hAnsi="Cambria"/>
          <w:sz w:val="24"/>
          <w:szCs w:val="24"/>
        </w:rPr>
        <w:t>2.3.1 - A opção de utilizar Sistema de Registro de Preços (SRP) justifica-se pela impossibilidade de prever o real quantitativo a ser demandado pelo Município, bem como pela necessidade de contratações frequentes e conveniência de entregas parceladas, solicitadas de acordo com a demanda da Secretaria Municipal de Saúde.</w:t>
      </w:r>
    </w:p>
    <w:p w:rsidR="00631869" w:rsidRPr="00631869" w:rsidRDefault="00631869" w:rsidP="00631869">
      <w:pPr>
        <w:pStyle w:val="PargrafodaLista"/>
        <w:adjustRightInd w:val="0"/>
        <w:spacing w:after="240"/>
        <w:ind w:left="0" w:right="-110"/>
        <w:rPr>
          <w:rFonts w:ascii="Times New Roman" w:hAnsi="Times New Roman" w:cs="Times New Roman"/>
          <w:b/>
          <w:bCs/>
          <w:noProof/>
          <w:sz w:val="24"/>
          <w:szCs w:val="24"/>
          <w:lang w:val="pt-BR"/>
        </w:rPr>
      </w:pPr>
      <w:r w:rsidRPr="00631869">
        <w:rPr>
          <w:rFonts w:ascii="Times New Roman" w:hAnsi="Times New Roman" w:cs="Times New Roman"/>
          <w:b/>
          <w:bCs/>
          <w:color w:val="000000"/>
          <w:sz w:val="24"/>
          <w:szCs w:val="24"/>
          <w:u w:val="single"/>
          <w:lang w:val="pt-BR"/>
        </w:rPr>
        <w:t>3- ESPECIFICAÇÕES E PREÇOS ESTIMADOS</w:t>
      </w:r>
    </w:p>
    <w:p w:rsidR="00631869" w:rsidRDefault="00631869" w:rsidP="00631869">
      <w:pPr>
        <w:pStyle w:val="PargrafodaLista"/>
        <w:adjustRightInd w:val="0"/>
        <w:spacing w:after="240"/>
        <w:ind w:left="0" w:right="-110"/>
        <w:rPr>
          <w:rFonts w:ascii="Times New Roman" w:hAnsi="Times New Roman" w:cs="Times New Roman"/>
          <w:b/>
          <w:bCs/>
          <w:color w:val="000000"/>
          <w:sz w:val="24"/>
          <w:szCs w:val="24"/>
          <w:u w:val="single"/>
          <w:lang w:val="pt-BR"/>
        </w:rPr>
      </w:pPr>
      <w:r w:rsidRPr="00631869">
        <w:rPr>
          <w:rFonts w:ascii="Times New Roman" w:hAnsi="Times New Roman" w:cs="Times New Roman"/>
          <w:b/>
          <w:bCs/>
          <w:color w:val="000000"/>
          <w:sz w:val="24"/>
          <w:szCs w:val="24"/>
          <w:u w:val="single"/>
          <w:lang w:val="pt-BR"/>
        </w:rPr>
        <w:t>Conforme exigência legal foi elaborada a planilha orçamentária utilizando a média aritmética dos valores de mercado, conforme quadro abaixo</w:t>
      </w:r>
      <w:r w:rsidR="00B33DEC">
        <w:rPr>
          <w:rFonts w:ascii="Times New Roman" w:hAnsi="Times New Roman" w:cs="Times New Roman"/>
          <w:b/>
          <w:bCs/>
          <w:color w:val="000000"/>
          <w:sz w:val="24"/>
          <w:szCs w:val="24"/>
          <w:u w:val="single"/>
          <w:lang w:val="pt-BR"/>
        </w:rPr>
        <w:t>:</w:t>
      </w:r>
    </w:p>
    <w:p w:rsidR="00E45FA0" w:rsidRDefault="00E45FA0" w:rsidP="00631869">
      <w:pPr>
        <w:pStyle w:val="PargrafodaLista"/>
        <w:adjustRightInd w:val="0"/>
        <w:spacing w:after="240"/>
        <w:ind w:left="0" w:right="-110"/>
        <w:rPr>
          <w:rFonts w:ascii="Times New Roman" w:hAnsi="Times New Roman" w:cs="Times New Roman"/>
          <w:b/>
          <w:bCs/>
          <w:color w:val="000000"/>
          <w:sz w:val="24"/>
          <w:szCs w:val="24"/>
          <w:u w:val="single"/>
          <w:lang w:val="pt-BR"/>
        </w:rPr>
      </w:pPr>
    </w:p>
    <w:p w:rsidR="00E45FA0" w:rsidRPr="00631869" w:rsidRDefault="00E45FA0" w:rsidP="00631869">
      <w:pPr>
        <w:pStyle w:val="PargrafodaLista"/>
        <w:adjustRightInd w:val="0"/>
        <w:spacing w:after="240"/>
        <w:ind w:left="0" w:right="-110"/>
        <w:rPr>
          <w:rFonts w:ascii="Times New Roman" w:hAnsi="Times New Roman" w:cs="Times New Roman"/>
          <w:b/>
          <w:bCs/>
          <w:color w:val="000000"/>
          <w:sz w:val="24"/>
          <w:szCs w:val="24"/>
          <w:u w:val="single"/>
          <w:lang w:val="pt-BR"/>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54"/>
        <w:gridCol w:w="1617"/>
        <w:gridCol w:w="1663"/>
        <w:gridCol w:w="930"/>
        <w:gridCol w:w="1378"/>
        <w:gridCol w:w="1245"/>
      </w:tblGrid>
      <w:tr w:rsidR="00631869" w:rsidRPr="00631869" w:rsidTr="00F34EF9">
        <w:trPr>
          <w:jc w:val="center"/>
        </w:trPr>
        <w:tc>
          <w:tcPr>
            <w:tcW w:w="562" w:type="dxa"/>
            <w:shd w:val="clear" w:color="auto" w:fill="BFBFBF"/>
            <w:vAlign w:val="center"/>
          </w:tcPr>
          <w:p w:rsidR="00631869" w:rsidRPr="00631869" w:rsidRDefault="00631869" w:rsidP="00631869">
            <w:pPr>
              <w:spacing w:after="0"/>
              <w:ind w:left="-61" w:right="-167"/>
              <w:rPr>
                <w:rFonts w:ascii="Times New Roman" w:hAnsi="Times New Roman"/>
                <w:b/>
                <w:bCs/>
                <w:color w:val="000000"/>
                <w:szCs w:val="24"/>
              </w:rPr>
            </w:pPr>
            <w:r w:rsidRPr="00631869">
              <w:rPr>
                <w:rFonts w:ascii="Times New Roman" w:hAnsi="Times New Roman"/>
                <w:b/>
                <w:bCs/>
                <w:color w:val="000000"/>
                <w:szCs w:val="24"/>
              </w:rPr>
              <w:lastRenderedPageBreak/>
              <w:t>Item</w:t>
            </w:r>
          </w:p>
        </w:tc>
        <w:tc>
          <w:tcPr>
            <w:tcW w:w="2054" w:type="dxa"/>
            <w:shd w:val="clear" w:color="auto" w:fill="BFBFBF"/>
            <w:vAlign w:val="center"/>
          </w:tcPr>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Denominação genérica</w:t>
            </w:r>
          </w:p>
        </w:tc>
        <w:tc>
          <w:tcPr>
            <w:tcW w:w="1617" w:type="dxa"/>
            <w:shd w:val="clear" w:color="auto" w:fill="BFBFBF"/>
            <w:vAlign w:val="center"/>
          </w:tcPr>
          <w:p w:rsidR="00631869" w:rsidRPr="00631869" w:rsidRDefault="00631869" w:rsidP="00631869">
            <w:pPr>
              <w:spacing w:after="0"/>
              <w:ind w:right="-108"/>
              <w:jc w:val="center"/>
              <w:rPr>
                <w:rFonts w:ascii="Times New Roman" w:hAnsi="Times New Roman"/>
                <w:b/>
                <w:bCs/>
                <w:color w:val="000000"/>
                <w:szCs w:val="24"/>
              </w:rPr>
            </w:pPr>
            <w:r w:rsidRPr="00631869">
              <w:rPr>
                <w:rFonts w:ascii="Times New Roman" w:hAnsi="Times New Roman"/>
                <w:b/>
                <w:bCs/>
                <w:color w:val="000000"/>
                <w:szCs w:val="24"/>
              </w:rPr>
              <w:t>Concentração / composição</w:t>
            </w:r>
          </w:p>
        </w:tc>
        <w:tc>
          <w:tcPr>
            <w:tcW w:w="1663" w:type="dxa"/>
            <w:shd w:val="clear" w:color="auto" w:fill="BFBFBF"/>
            <w:vAlign w:val="center"/>
          </w:tcPr>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Forma farmacêutica</w:t>
            </w:r>
          </w:p>
        </w:tc>
        <w:tc>
          <w:tcPr>
            <w:tcW w:w="930" w:type="dxa"/>
            <w:shd w:val="clear" w:color="auto" w:fill="BFBFBF"/>
            <w:vAlign w:val="center"/>
          </w:tcPr>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Qnt</w:t>
            </w:r>
          </w:p>
        </w:tc>
        <w:tc>
          <w:tcPr>
            <w:tcW w:w="1378" w:type="dxa"/>
            <w:shd w:val="clear" w:color="auto" w:fill="BFBFBF"/>
            <w:vAlign w:val="center"/>
          </w:tcPr>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Preço Médio unitário</w:t>
            </w:r>
          </w:p>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c>
          <w:tcPr>
            <w:tcW w:w="1245" w:type="dxa"/>
            <w:shd w:val="clear" w:color="auto" w:fill="BFBFBF"/>
            <w:vAlign w:val="center"/>
          </w:tcPr>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Valor Total</w:t>
            </w:r>
          </w:p>
          <w:p w:rsidR="00631869" w:rsidRPr="00631869" w:rsidRDefault="00631869"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01</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Ácido tranexâmico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250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1.000</w:t>
            </w:r>
          </w:p>
        </w:tc>
        <w:tc>
          <w:tcPr>
            <w:tcW w:w="1378" w:type="dxa"/>
            <w:vAlign w:val="center"/>
          </w:tcPr>
          <w:p w:rsidR="00631869" w:rsidRPr="00631869" w:rsidRDefault="00B90CC0" w:rsidP="00631869">
            <w:pPr>
              <w:spacing w:after="0"/>
              <w:jc w:val="center"/>
              <w:rPr>
                <w:rFonts w:ascii="Times New Roman" w:hAnsi="Times New Roman"/>
                <w:szCs w:val="24"/>
              </w:rPr>
            </w:pPr>
            <w:r>
              <w:rPr>
                <w:rFonts w:ascii="Times New Roman" w:hAnsi="Times New Roman"/>
                <w:szCs w:val="24"/>
              </w:rPr>
              <w:t>1,9104</w:t>
            </w:r>
          </w:p>
        </w:tc>
        <w:tc>
          <w:tcPr>
            <w:tcW w:w="1245" w:type="dxa"/>
            <w:vAlign w:val="center"/>
          </w:tcPr>
          <w:p w:rsidR="00631869" w:rsidRPr="00631869" w:rsidRDefault="00B90CC0" w:rsidP="00631869">
            <w:pPr>
              <w:spacing w:after="0"/>
              <w:jc w:val="center"/>
              <w:rPr>
                <w:rFonts w:ascii="Times New Roman" w:hAnsi="Times New Roman"/>
                <w:szCs w:val="24"/>
              </w:rPr>
            </w:pPr>
            <w:r>
              <w:rPr>
                <w:rFonts w:ascii="Times New Roman" w:hAnsi="Times New Roman"/>
                <w:szCs w:val="24"/>
              </w:rPr>
              <w:t>1.910,40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02</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Alprazolam </w:t>
            </w:r>
          </w:p>
        </w:tc>
        <w:tc>
          <w:tcPr>
            <w:tcW w:w="1617"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 mg</w:t>
            </w:r>
          </w:p>
        </w:tc>
        <w:tc>
          <w:tcPr>
            <w:tcW w:w="1663"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w:t>
            </w:r>
            <w:r w:rsidR="00B90CC0">
              <w:rPr>
                <w:rFonts w:ascii="Times New Roman" w:hAnsi="Times New Roman"/>
                <w:szCs w:val="24"/>
              </w:rPr>
              <w:t>1953</w:t>
            </w:r>
          </w:p>
        </w:tc>
        <w:tc>
          <w:tcPr>
            <w:tcW w:w="1245" w:type="dxa"/>
            <w:vAlign w:val="center"/>
          </w:tcPr>
          <w:p w:rsidR="00631869" w:rsidRPr="00631869" w:rsidRDefault="00B90CC0" w:rsidP="00631869">
            <w:pPr>
              <w:spacing w:after="0"/>
              <w:jc w:val="center"/>
              <w:rPr>
                <w:rFonts w:ascii="Times New Roman" w:hAnsi="Times New Roman"/>
                <w:szCs w:val="24"/>
              </w:rPr>
            </w:pPr>
            <w:r>
              <w:rPr>
                <w:rFonts w:ascii="Times New Roman" w:hAnsi="Times New Roman"/>
                <w:szCs w:val="24"/>
              </w:rPr>
              <w:t>1.953,00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03</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Apixabana</w:t>
            </w:r>
          </w:p>
        </w:tc>
        <w:tc>
          <w:tcPr>
            <w:tcW w:w="1617"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 mg</w:t>
            </w:r>
          </w:p>
        </w:tc>
        <w:tc>
          <w:tcPr>
            <w:tcW w:w="1663"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tcPr>
          <w:p w:rsidR="00631869" w:rsidRPr="00631869" w:rsidRDefault="00B90CC0" w:rsidP="00631869">
            <w:pPr>
              <w:spacing w:after="0"/>
              <w:jc w:val="center"/>
              <w:rPr>
                <w:rFonts w:ascii="Times New Roman" w:hAnsi="Times New Roman"/>
                <w:szCs w:val="24"/>
              </w:rPr>
            </w:pPr>
            <w:r>
              <w:rPr>
                <w:rFonts w:ascii="Times New Roman" w:hAnsi="Times New Roman"/>
                <w:szCs w:val="24"/>
              </w:rPr>
              <w:t>5</w:t>
            </w:r>
            <w:r w:rsidR="00631869" w:rsidRPr="00631869">
              <w:rPr>
                <w:rFonts w:ascii="Times New Roman" w:hAnsi="Times New Roman"/>
                <w:szCs w:val="24"/>
              </w:rPr>
              <w:t>.000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w:t>
            </w:r>
            <w:r w:rsidR="00B90CC0">
              <w:rPr>
                <w:rFonts w:ascii="Times New Roman" w:hAnsi="Times New Roman"/>
                <w:szCs w:val="24"/>
              </w:rPr>
              <w:t>9236</w:t>
            </w:r>
          </w:p>
        </w:tc>
        <w:tc>
          <w:tcPr>
            <w:tcW w:w="1245"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w:t>
            </w:r>
            <w:r w:rsidR="00B90CC0">
              <w:rPr>
                <w:rFonts w:ascii="Times New Roman" w:hAnsi="Times New Roman"/>
                <w:szCs w:val="24"/>
              </w:rPr>
              <w:t>9.618,00</w:t>
            </w:r>
          </w:p>
        </w:tc>
      </w:tr>
      <w:tr w:rsidR="00631869" w:rsidRPr="00631869" w:rsidTr="00F34EF9">
        <w:trPr>
          <w:jc w:val="center"/>
        </w:trPr>
        <w:tc>
          <w:tcPr>
            <w:tcW w:w="562" w:type="dxa"/>
            <w:vAlign w:val="center"/>
          </w:tcPr>
          <w:p w:rsidR="00631869" w:rsidRPr="00631869" w:rsidRDefault="00631869" w:rsidP="00631869">
            <w:pPr>
              <w:spacing w:after="0"/>
              <w:jc w:val="center"/>
              <w:rPr>
                <w:rFonts w:ascii="Times New Roman" w:hAnsi="Times New Roman"/>
                <w:b/>
                <w:szCs w:val="24"/>
              </w:rPr>
            </w:pPr>
            <w:r w:rsidRPr="00631869">
              <w:rPr>
                <w:rFonts w:ascii="Times New Roman" w:hAnsi="Times New Roman"/>
                <w:b/>
                <w:szCs w:val="24"/>
              </w:rPr>
              <w:t>04</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Bromidrato de citalopram</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 mg</w:t>
            </w:r>
          </w:p>
        </w:tc>
        <w:tc>
          <w:tcPr>
            <w:tcW w:w="1663"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 xml:space="preserve">Comprimido </w:t>
            </w:r>
          </w:p>
        </w:tc>
        <w:tc>
          <w:tcPr>
            <w:tcW w:w="930" w:type="dxa"/>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15.000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w:t>
            </w:r>
            <w:r w:rsidR="00B90CC0">
              <w:rPr>
                <w:rFonts w:ascii="Times New Roman" w:hAnsi="Times New Roman"/>
                <w:szCs w:val="24"/>
              </w:rPr>
              <w:t>3054</w:t>
            </w:r>
          </w:p>
        </w:tc>
        <w:tc>
          <w:tcPr>
            <w:tcW w:w="1245" w:type="dxa"/>
            <w:vAlign w:val="center"/>
          </w:tcPr>
          <w:p w:rsidR="00631869" w:rsidRPr="00631869" w:rsidRDefault="00B90CC0" w:rsidP="00631869">
            <w:pPr>
              <w:spacing w:after="0"/>
              <w:jc w:val="center"/>
              <w:rPr>
                <w:rFonts w:ascii="Times New Roman" w:hAnsi="Times New Roman"/>
                <w:szCs w:val="24"/>
              </w:rPr>
            </w:pPr>
            <w:r>
              <w:rPr>
                <w:rFonts w:ascii="Times New Roman" w:hAnsi="Times New Roman"/>
                <w:szCs w:val="24"/>
              </w:rPr>
              <w:t>4.581,00</w:t>
            </w:r>
          </w:p>
        </w:tc>
      </w:tr>
      <w:tr w:rsidR="00631869" w:rsidRPr="00631869" w:rsidTr="00F34EF9">
        <w:trPr>
          <w:jc w:val="center"/>
        </w:trPr>
        <w:tc>
          <w:tcPr>
            <w:tcW w:w="562" w:type="dxa"/>
            <w:vAlign w:val="center"/>
          </w:tcPr>
          <w:p w:rsidR="00631869" w:rsidRPr="00631869" w:rsidRDefault="00B90CC0" w:rsidP="00631869">
            <w:pPr>
              <w:spacing w:after="0"/>
              <w:jc w:val="center"/>
              <w:rPr>
                <w:rFonts w:ascii="Times New Roman" w:hAnsi="Times New Roman"/>
                <w:b/>
                <w:szCs w:val="24"/>
              </w:rPr>
            </w:pPr>
            <w:r>
              <w:rPr>
                <w:rFonts w:ascii="Times New Roman" w:hAnsi="Times New Roman"/>
                <w:b/>
                <w:szCs w:val="24"/>
              </w:rPr>
              <w:t>05</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Ciclobenzaprina</w:t>
            </w:r>
          </w:p>
        </w:tc>
        <w:tc>
          <w:tcPr>
            <w:tcW w:w="1617" w:type="dxa"/>
            <w:vAlign w:val="center"/>
          </w:tcPr>
          <w:p w:rsidR="00631869" w:rsidRPr="00631869" w:rsidRDefault="00B90CC0" w:rsidP="00631869">
            <w:pPr>
              <w:spacing w:after="0"/>
              <w:jc w:val="center"/>
              <w:rPr>
                <w:rFonts w:ascii="Times New Roman" w:hAnsi="Times New Roman"/>
                <w:szCs w:val="24"/>
              </w:rPr>
            </w:pPr>
            <w:r>
              <w:rPr>
                <w:rFonts w:ascii="Times New Roman" w:hAnsi="Times New Roman"/>
                <w:szCs w:val="24"/>
              </w:rPr>
              <w:t xml:space="preserve">5 </w:t>
            </w:r>
            <w:r w:rsidR="00631869" w:rsidRPr="00631869">
              <w:rPr>
                <w:rFonts w:ascii="Times New Roman" w:hAnsi="Times New Roman"/>
                <w:szCs w:val="24"/>
              </w:rPr>
              <w:t>mg</w:t>
            </w:r>
          </w:p>
        </w:tc>
        <w:tc>
          <w:tcPr>
            <w:tcW w:w="1663"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Comprimido</w:t>
            </w:r>
          </w:p>
        </w:tc>
        <w:tc>
          <w:tcPr>
            <w:tcW w:w="930"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5.000</w:t>
            </w:r>
          </w:p>
        </w:tc>
        <w:tc>
          <w:tcPr>
            <w:tcW w:w="1378" w:type="dxa"/>
          </w:tcPr>
          <w:p w:rsidR="00631869" w:rsidRPr="00631869" w:rsidRDefault="00B90CC0" w:rsidP="00631869">
            <w:pPr>
              <w:tabs>
                <w:tab w:val="left" w:pos="630"/>
              </w:tabs>
              <w:spacing w:after="0"/>
              <w:jc w:val="center"/>
              <w:rPr>
                <w:rFonts w:ascii="Times New Roman" w:hAnsi="Times New Roman"/>
                <w:szCs w:val="24"/>
              </w:rPr>
            </w:pPr>
            <w:r>
              <w:rPr>
                <w:rFonts w:ascii="Times New Roman" w:hAnsi="Times New Roman"/>
                <w:szCs w:val="24"/>
              </w:rPr>
              <w:t>0,1962</w:t>
            </w:r>
          </w:p>
        </w:tc>
        <w:tc>
          <w:tcPr>
            <w:tcW w:w="1245" w:type="dxa"/>
          </w:tcPr>
          <w:p w:rsidR="00631869" w:rsidRPr="00631869" w:rsidRDefault="00B90CC0" w:rsidP="00631869">
            <w:pPr>
              <w:tabs>
                <w:tab w:val="left" w:pos="630"/>
              </w:tabs>
              <w:spacing w:after="0"/>
              <w:jc w:val="center"/>
              <w:rPr>
                <w:rFonts w:ascii="Times New Roman" w:hAnsi="Times New Roman"/>
                <w:szCs w:val="24"/>
              </w:rPr>
            </w:pPr>
            <w:r>
              <w:rPr>
                <w:rFonts w:ascii="Times New Roman" w:hAnsi="Times New Roman"/>
                <w:szCs w:val="24"/>
              </w:rPr>
              <w:t>981,00</w:t>
            </w:r>
          </w:p>
        </w:tc>
      </w:tr>
      <w:tr w:rsidR="00631869" w:rsidRPr="00631869" w:rsidTr="00F34EF9">
        <w:trPr>
          <w:jc w:val="center"/>
        </w:trPr>
        <w:tc>
          <w:tcPr>
            <w:tcW w:w="562" w:type="dxa"/>
            <w:vAlign w:val="center"/>
          </w:tcPr>
          <w:p w:rsidR="00631869" w:rsidRPr="00631869" w:rsidRDefault="00B90CC0" w:rsidP="00631869">
            <w:pPr>
              <w:spacing w:after="0"/>
              <w:jc w:val="center"/>
              <w:rPr>
                <w:rFonts w:ascii="Times New Roman" w:hAnsi="Times New Roman"/>
                <w:b/>
                <w:szCs w:val="24"/>
              </w:rPr>
            </w:pPr>
            <w:r>
              <w:rPr>
                <w:rFonts w:ascii="Times New Roman" w:hAnsi="Times New Roman"/>
                <w:b/>
                <w:szCs w:val="24"/>
              </w:rPr>
              <w:t>06</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Clonazepam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2mg</w:t>
            </w:r>
          </w:p>
        </w:tc>
        <w:tc>
          <w:tcPr>
            <w:tcW w:w="1663"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Comprimido</w:t>
            </w:r>
          </w:p>
        </w:tc>
        <w:tc>
          <w:tcPr>
            <w:tcW w:w="930"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20.000</w:t>
            </w:r>
          </w:p>
        </w:tc>
        <w:tc>
          <w:tcPr>
            <w:tcW w:w="1378" w:type="dxa"/>
          </w:tcPr>
          <w:p w:rsidR="00631869" w:rsidRPr="00631869" w:rsidRDefault="00B90CC0" w:rsidP="00631869">
            <w:pPr>
              <w:tabs>
                <w:tab w:val="left" w:pos="630"/>
              </w:tabs>
              <w:spacing w:after="0"/>
              <w:jc w:val="center"/>
              <w:rPr>
                <w:rFonts w:ascii="Times New Roman" w:hAnsi="Times New Roman"/>
                <w:szCs w:val="24"/>
              </w:rPr>
            </w:pPr>
            <w:r>
              <w:rPr>
                <w:rFonts w:ascii="Times New Roman" w:hAnsi="Times New Roman"/>
                <w:szCs w:val="24"/>
              </w:rPr>
              <w:t>0,1531</w:t>
            </w:r>
          </w:p>
        </w:tc>
        <w:tc>
          <w:tcPr>
            <w:tcW w:w="1245" w:type="dxa"/>
          </w:tcPr>
          <w:p w:rsidR="00631869" w:rsidRPr="00631869" w:rsidRDefault="00C92461" w:rsidP="00631869">
            <w:pPr>
              <w:tabs>
                <w:tab w:val="left" w:pos="630"/>
              </w:tabs>
              <w:spacing w:after="0"/>
              <w:jc w:val="center"/>
              <w:rPr>
                <w:rFonts w:ascii="Times New Roman" w:hAnsi="Times New Roman"/>
                <w:szCs w:val="24"/>
              </w:rPr>
            </w:pPr>
            <w:r>
              <w:rPr>
                <w:rFonts w:ascii="Times New Roman" w:hAnsi="Times New Roman"/>
                <w:szCs w:val="24"/>
              </w:rPr>
              <w:t>3.062,00</w:t>
            </w:r>
          </w:p>
        </w:tc>
      </w:tr>
      <w:tr w:rsidR="00631869" w:rsidRPr="00631869" w:rsidTr="00F34EF9">
        <w:trPr>
          <w:jc w:val="center"/>
        </w:trPr>
        <w:tc>
          <w:tcPr>
            <w:tcW w:w="562" w:type="dxa"/>
            <w:vAlign w:val="center"/>
          </w:tcPr>
          <w:p w:rsidR="00631869" w:rsidRPr="00631869" w:rsidRDefault="00B90CC0" w:rsidP="00631869">
            <w:pPr>
              <w:spacing w:after="0"/>
              <w:jc w:val="center"/>
              <w:rPr>
                <w:rFonts w:ascii="Times New Roman" w:hAnsi="Times New Roman"/>
                <w:b/>
                <w:szCs w:val="24"/>
              </w:rPr>
            </w:pPr>
            <w:r>
              <w:rPr>
                <w:rFonts w:ascii="Times New Roman" w:hAnsi="Times New Roman"/>
                <w:b/>
                <w:szCs w:val="24"/>
              </w:rPr>
              <w:t>07</w:t>
            </w:r>
          </w:p>
        </w:tc>
        <w:tc>
          <w:tcPr>
            <w:tcW w:w="2054" w:type="dxa"/>
            <w:vAlign w:val="center"/>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Cloridrato de duloxetina </w:t>
            </w:r>
          </w:p>
        </w:tc>
        <w:tc>
          <w:tcPr>
            <w:tcW w:w="1617" w:type="dxa"/>
            <w:vAlign w:val="center"/>
          </w:tcPr>
          <w:p w:rsidR="00631869" w:rsidRPr="00631869" w:rsidRDefault="00B90CC0" w:rsidP="00631869">
            <w:pPr>
              <w:spacing w:after="0"/>
              <w:jc w:val="center"/>
              <w:rPr>
                <w:rFonts w:ascii="Times New Roman" w:hAnsi="Times New Roman"/>
                <w:szCs w:val="24"/>
              </w:rPr>
            </w:pPr>
            <w:r>
              <w:rPr>
                <w:rFonts w:ascii="Times New Roman" w:hAnsi="Times New Roman"/>
                <w:szCs w:val="24"/>
              </w:rPr>
              <w:t>60</w:t>
            </w:r>
            <w:r w:rsidR="00631869" w:rsidRPr="00631869">
              <w:rPr>
                <w:rFonts w:ascii="Times New Roman" w:hAnsi="Times New Roman"/>
                <w:szCs w:val="24"/>
              </w:rPr>
              <w:t xml:space="preserve"> mg</w:t>
            </w:r>
          </w:p>
        </w:tc>
        <w:tc>
          <w:tcPr>
            <w:tcW w:w="1663" w:type="dxa"/>
          </w:tcPr>
          <w:p w:rsidR="00631869" w:rsidRPr="00631869" w:rsidRDefault="00631869" w:rsidP="00631869">
            <w:pPr>
              <w:tabs>
                <w:tab w:val="left" w:pos="630"/>
              </w:tabs>
              <w:spacing w:after="0"/>
              <w:jc w:val="center"/>
              <w:rPr>
                <w:rFonts w:ascii="Times New Roman" w:hAnsi="Times New Roman"/>
                <w:szCs w:val="24"/>
              </w:rPr>
            </w:pPr>
            <w:r w:rsidRPr="00631869">
              <w:rPr>
                <w:rFonts w:ascii="Times New Roman" w:hAnsi="Times New Roman"/>
                <w:szCs w:val="24"/>
              </w:rPr>
              <w:t>Cápsula de liberação retardada</w:t>
            </w:r>
          </w:p>
        </w:tc>
        <w:tc>
          <w:tcPr>
            <w:tcW w:w="930" w:type="dxa"/>
            <w:vAlign w:val="center"/>
          </w:tcPr>
          <w:p w:rsidR="00631869" w:rsidRPr="00631869" w:rsidRDefault="00B90CC0" w:rsidP="00631869">
            <w:pPr>
              <w:tabs>
                <w:tab w:val="left" w:pos="630"/>
              </w:tabs>
              <w:spacing w:after="0"/>
              <w:jc w:val="center"/>
              <w:rPr>
                <w:rFonts w:ascii="Times New Roman" w:hAnsi="Times New Roman"/>
                <w:szCs w:val="24"/>
              </w:rPr>
            </w:pPr>
            <w:r>
              <w:rPr>
                <w:rFonts w:ascii="Times New Roman" w:hAnsi="Times New Roman"/>
                <w:szCs w:val="24"/>
              </w:rPr>
              <w:t>10</w:t>
            </w:r>
            <w:r w:rsidR="00631869" w:rsidRPr="00631869">
              <w:rPr>
                <w:rFonts w:ascii="Times New Roman" w:hAnsi="Times New Roman"/>
                <w:szCs w:val="24"/>
              </w:rPr>
              <w:t>.000</w:t>
            </w:r>
          </w:p>
        </w:tc>
        <w:tc>
          <w:tcPr>
            <w:tcW w:w="1378" w:type="dxa"/>
            <w:vAlign w:val="center"/>
          </w:tcPr>
          <w:p w:rsidR="00631869" w:rsidRPr="00631869" w:rsidRDefault="00B90CC0" w:rsidP="00631869">
            <w:pPr>
              <w:tabs>
                <w:tab w:val="left" w:pos="630"/>
              </w:tabs>
              <w:spacing w:after="0"/>
              <w:jc w:val="center"/>
              <w:rPr>
                <w:rFonts w:ascii="Times New Roman" w:hAnsi="Times New Roman"/>
                <w:szCs w:val="24"/>
              </w:rPr>
            </w:pPr>
            <w:r>
              <w:rPr>
                <w:rFonts w:ascii="Times New Roman" w:hAnsi="Times New Roman"/>
                <w:szCs w:val="24"/>
              </w:rPr>
              <w:t>2,9933</w:t>
            </w:r>
          </w:p>
        </w:tc>
        <w:tc>
          <w:tcPr>
            <w:tcW w:w="1245" w:type="dxa"/>
            <w:vAlign w:val="center"/>
          </w:tcPr>
          <w:p w:rsidR="00631869" w:rsidRPr="00631869" w:rsidRDefault="00B90CC0" w:rsidP="00631869">
            <w:pPr>
              <w:tabs>
                <w:tab w:val="left" w:pos="630"/>
              </w:tabs>
              <w:spacing w:after="0"/>
              <w:jc w:val="center"/>
              <w:rPr>
                <w:rFonts w:ascii="Times New Roman" w:hAnsi="Times New Roman"/>
                <w:szCs w:val="24"/>
              </w:rPr>
            </w:pPr>
            <w:r>
              <w:rPr>
                <w:rFonts w:ascii="Times New Roman" w:hAnsi="Times New Roman"/>
                <w:szCs w:val="24"/>
              </w:rPr>
              <w:t>29.933,00</w:t>
            </w:r>
          </w:p>
        </w:tc>
      </w:tr>
      <w:tr w:rsidR="00631869" w:rsidRPr="00631869" w:rsidTr="00F34EF9">
        <w:trPr>
          <w:jc w:val="center"/>
        </w:trPr>
        <w:tc>
          <w:tcPr>
            <w:tcW w:w="562" w:type="dxa"/>
            <w:vAlign w:val="center"/>
          </w:tcPr>
          <w:p w:rsidR="00631869" w:rsidRPr="00631869" w:rsidRDefault="00A97629" w:rsidP="00631869">
            <w:pPr>
              <w:spacing w:after="0"/>
              <w:jc w:val="center"/>
              <w:rPr>
                <w:rFonts w:ascii="Times New Roman" w:hAnsi="Times New Roman"/>
                <w:b/>
                <w:szCs w:val="24"/>
              </w:rPr>
            </w:pPr>
            <w:r>
              <w:rPr>
                <w:rFonts w:ascii="Times New Roman" w:hAnsi="Times New Roman"/>
                <w:b/>
                <w:szCs w:val="24"/>
              </w:rPr>
              <w:t>08</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Cloridrato de paroxetina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20.000</w:t>
            </w:r>
          </w:p>
        </w:tc>
        <w:tc>
          <w:tcPr>
            <w:tcW w:w="1378"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0,3893</w:t>
            </w:r>
          </w:p>
        </w:tc>
        <w:tc>
          <w:tcPr>
            <w:tcW w:w="1245"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7.786,00</w:t>
            </w:r>
          </w:p>
        </w:tc>
      </w:tr>
      <w:tr w:rsidR="00631869" w:rsidRPr="00631869" w:rsidTr="00F34EF9">
        <w:trPr>
          <w:jc w:val="center"/>
        </w:trPr>
        <w:tc>
          <w:tcPr>
            <w:tcW w:w="562" w:type="dxa"/>
            <w:vAlign w:val="center"/>
          </w:tcPr>
          <w:p w:rsidR="00631869" w:rsidRPr="00631869" w:rsidRDefault="00A97629" w:rsidP="00631869">
            <w:pPr>
              <w:spacing w:after="0"/>
              <w:jc w:val="center"/>
              <w:rPr>
                <w:rFonts w:ascii="Times New Roman" w:hAnsi="Times New Roman"/>
                <w:b/>
                <w:szCs w:val="24"/>
              </w:rPr>
            </w:pPr>
            <w:r>
              <w:rPr>
                <w:rFonts w:ascii="Times New Roman" w:hAnsi="Times New Roman"/>
                <w:b/>
                <w:szCs w:val="24"/>
              </w:rPr>
              <w:t>09</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Cloridrato de Sertralina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20</w:t>
            </w:r>
            <w:r w:rsidR="00631869" w:rsidRPr="00631869">
              <w:rPr>
                <w:rFonts w:ascii="Times New Roman" w:hAnsi="Times New Roman"/>
                <w:szCs w:val="24"/>
              </w:rPr>
              <w:t>.000</w:t>
            </w:r>
          </w:p>
        </w:tc>
        <w:tc>
          <w:tcPr>
            <w:tcW w:w="1378"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0,3706</w:t>
            </w:r>
          </w:p>
        </w:tc>
        <w:tc>
          <w:tcPr>
            <w:tcW w:w="1245"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7.412,00</w:t>
            </w:r>
          </w:p>
        </w:tc>
      </w:tr>
      <w:tr w:rsidR="00631869" w:rsidRPr="00631869" w:rsidTr="00F34EF9">
        <w:trPr>
          <w:jc w:val="center"/>
        </w:trPr>
        <w:tc>
          <w:tcPr>
            <w:tcW w:w="562" w:type="dxa"/>
            <w:vAlign w:val="center"/>
          </w:tcPr>
          <w:p w:rsidR="00631869" w:rsidRPr="00631869" w:rsidRDefault="00A97629" w:rsidP="00631869">
            <w:pPr>
              <w:spacing w:after="0"/>
              <w:jc w:val="center"/>
              <w:rPr>
                <w:rFonts w:ascii="Times New Roman" w:hAnsi="Times New Roman"/>
                <w:b/>
                <w:szCs w:val="24"/>
              </w:rPr>
            </w:pPr>
            <w:r>
              <w:rPr>
                <w:rFonts w:ascii="Times New Roman" w:hAnsi="Times New Roman"/>
                <w:b/>
                <w:szCs w:val="24"/>
              </w:rPr>
              <w:t>10</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Cloridrato de tramadol</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Cápsula</w:t>
            </w:r>
          </w:p>
        </w:tc>
        <w:tc>
          <w:tcPr>
            <w:tcW w:w="930"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1</w:t>
            </w:r>
            <w:r w:rsidR="00631869" w:rsidRPr="00631869">
              <w:rPr>
                <w:rFonts w:ascii="Times New Roman" w:hAnsi="Times New Roman"/>
                <w:szCs w:val="24"/>
              </w:rPr>
              <w:t>0.000</w:t>
            </w:r>
          </w:p>
        </w:tc>
        <w:tc>
          <w:tcPr>
            <w:tcW w:w="1378"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0,5558</w:t>
            </w:r>
          </w:p>
        </w:tc>
        <w:tc>
          <w:tcPr>
            <w:tcW w:w="1245"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5.558,00</w:t>
            </w:r>
          </w:p>
        </w:tc>
      </w:tr>
      <w:tr w:rsidR="00631869" w:rsidRPr="00631869" w:rsidTr="00F34EF9">
        <w:trPr>
          <w:jc w:val="center"/>
        </w:trPr>
        <w:tc>
          <w:tcPr>
            <w:tcW w:w="562" w:type="dxa"/>
            <w:vAlign w:val="center"/>
          </w:tcPr>
          <w:p w:rsidR="00631869" w:rsidRPr="00631869" w:rsidRDefault="00A97629" w:rsidP="00631869">
            <w:pPr>
              <w:spacing w:after="0"/>
              <w:jc w:val="center"/>
              <w:rPr>
                <w:rFonts w:ascii="Times New Roman" w:hAnsi="Times New Roman"/>
                <w:b/>
                <w:szCs w:val="24"/>
              </w:rPr>
            </w:pPr>
            <w:r>
              <w:rPr>
                <w:rFonts w:ascii="Times New Roman" w:hAnsi="Times New Roman"/>
                <w:b/>
                <w:szCs w:val="24"/>
              </w:rPr>
              <w:t>11</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Cloridrato de venlafaxina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150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10</w:t>
            </w:r>
            <w:r w:rsidR="00631869" w:rsidRPr="00631869">
              <w:rPr>
                <w:rFonts w:ascii="Times New Roman" w:hAnsi="Times New Roman"/>
                <w:szCs w:val="24"/>
              </w:rPr>
              <w:t>.000</w:t>
            </w:r>
          </w:p>
        </w:tc>
        <w:tc>
          <w:tcPr>
            <w:tcW w:w="1378"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2,0215</w:t>
            </w:r>
          </w:p>
        </w:tc>
        <w:tc>
          <w:tcPr>
            <w:tcW w:w="1245"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20.215,00</w:t>
            </w:r>
          </w:p>
        </w:tc>
      </w:tr>
      <w:tr w:rsidR="00631869" w:rsidRPr="00631869" w:rsidTr="00F34EF9">
        <w:trPr>
          <w:jc w:val="center"/>
        </w:trPr>
        <w:tc>
          <w:tcPr>
            <w:tcW w:w="562" w:type="dxa"/>
            <w:vAlign w:val="center"/>
          </w:tcPr>
          <w:p w:rsidR="00631869" w:rsidRPr="00631869" w:rsidRDefault="00A97629" w:rsidP="00631869">
            <w:pPr>
              <w:spacing w:after="0"/>
              <w:jc w:val="center"/>
              <w:rPr>
                <w:rFonts w:ascii="Times New Roman" w:hAnsi="Times New Roman"/>
                <w:b/>
                <w:szCs w:val="24"/>
              </w:rPr>
            </w:pPr>
            <w:r>
              <w:rPr>
                <w:rFonts w:ascii="Times New Roman" w:hAnsi="Times New Roman"/>
                <w:b/>
                <w:szCs w:val="24"/>
              </w:rPr>
              <w:t>12</w:t>
            </w:r>
          </w:p>
        </w:tc>
        <w:tc>
          <w:tcPr>
            <w:tcW w:w="2054" w:type="dxa"/>
          </w:tcPr>
          <w:p w:rsidR="00631869" w:rsidRPr="00631869" w:rsidRDefault="00A97629" w:rsidP="00631869">
            <w:pPr>
              <w:spacing w:after="0"/>
              <w:rPr>
                <w:rFonts w:ascii="Times New Roman" w:hAnsi="Times New Roman"/>
                <w:szCs w:val="24"/>
              </w:rPr>
            </w:pPr>
            <w:r>
              <w:rPr>
                <w:rFonts w:ascii="Times New Roman" w:hAnsi="Times New Roman"/>
                <w:szCs w:val="24"/>
              </w:rPr>
              <w:t xml:space="preserve">Dapagliflozina </w:t>
            </w:r>
          </w:p>
        </w:tc>
        <w:tc>
          <w:tcPr>
            <w:tcW w:w="1617"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10</w:t>
            </w:r>
            <w:r w:rsidR="00631869" w:rsidRPr="00631869">
              <w:rPr>
                <w:rFonts w:ascii="Times New Roman" w:hAnsi="Times New Roman"/>
                <w:szCs w:val="24"/>
              </w:rPr>
              <w:t xml:space="preserve">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r w:rsidR="00A97629">
              <w:rPr>
                <w:rFonts w:ascii="Times New Roman" w:hAnsi="Times New Roman"/>
                <w:szCs w:val="24"/>
              </w:rPr>
              <w:t xml:space="preserve"> revestido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5.000</w:t>
            </w:r>
          </w:p>
        </w:tc>
        <w:tc>
          <w:tcPr>
            <w:tcW w:w="1378"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4,4202</w:t>
            </w:r>
          </w:p>
        </w:tc>
        <w:tc>
          <w:tcPr>
            <w:tcW w:w="1245"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22.101,00</w:t>
            </w:r>
          </w:p>
        </w:tc>
      </w:tr>
      <w:tr w:rsidR="00A97629" w:rsidRPr="00631869" w:rsidTr="00F34EF9">
        <w:trPr>
          <w:jc w:val="center"/>
        </w:trPr>
        <w:tc>
          <w:tcPr>
            <w:tcW w:w="562" w:type="dxa"/>
            <w:vAlign w:val="center"/>
          </w:tcPr>
          <w:p w:rsidR="00A97629" w:rsidRDefault="00A97629" w:rsidP="00631869">
            <w:pPr>
              <w:spacing w:after="0"/>
              <w:jc w:val="center"/>
              <w:rPr>
                <w:rFonts w:ascii="Times New Roman" w:hAnsi="Times New Roman"/>
                <w:b/>
                <w:szCs w:val="24"/>
              </w:rPr>
            </w:pPr>
            <w:r>
              <w:rPr>
                <w:rFonts w:ascii="Times New Roman" w:hAnsi="Times New Roman"/>
                <w:b/>
                <w:szCs w:val="24"/>
              </w:rPr>
              <w:t>13</w:t>
            </w:r>
          </w:p>
        </w:tc>
        <w:tc>
          <w:tcPr>
            <w:tcW w:w="2054" w:type="dxa"/>
          </w:tcPr>
          <w:p w:rsidR="00A97629" w:rsidRDefault="00A97629" w:rsidP="00631869">
            <w:pPr>
              <w:spacing w:after="0"/>
              <w:rPr>
                <w:rFonts w:ascii="Times New Roman" w:hAnsi="Times New Roman"/>
                <w:szCs w:val="24"/>
              </w:rPr>
            </w:pPr>
            <w:r>
              <w:rPr>
                <w:rFonts w:ascii="Times New Roman" w:hAnsi="Times New Roman"/>
                <w:szCs w:val="24"/>
              </w:rPr>
              <w:t>Dicloridrato de Betaistina</w:t>
            </w:r>
          </w:p>
        </w:tc>
        <w:tc>
          <w:tcPr>
            <w:tcW w:w="1617" w:type="dxa"/>
            <w:vAlign w:val="center"/>
          </w:tcPr>
          <w:p w:rsidR="00A97629" w:rsidRDefault="00A97629" w:rsidP="00631869">
            <w:pPr>
              <w:spacing w:after="0"/>
              <w:jc w:val="center"/>
              <w:rPr>
                <w:rFonts w:ascii="Times New Roman" w:hAnsi="Times New Roman"/>
                <w:szCs w:val="24"/>
              </w:rPr>
            </w:pPr>
            <w:r>
              <w:rPr>
                <w:rFonts w:ascii="Times New Roman" w:hAnsi="Times New Roman"/>
                <w:szCs w:val="24"/>
              </w:rPr>
              <w:t>8 mg</w:t>
            </w:r>
          </w:p>
        </w:tc>
        <w:tc>
          <w:tcPr>
            <w:tcW w:w="1663" w:type="dxa"/>
            <w:vAlign w:val="center"/>
          </w:tcPr>
          <w:p w:rsidR="00A97629" w:rsidRPr="00631869" w:rsidRDefault="00A97629" w:rsidP="00631869">
            <w:pPr>
              <w:spacing w:after="0"/>
              <w:jc w:val="center"/>
              <w:rPr>
                <w:rFonts w:ascii="Times New Roman" w:hAnsi="Times New Roman"/>
                <w:szCs w:val="24"/>
              </w:rPr>
            </w:pPr>
            <w:r>
              <w:rPr>
                <w:rFonts w:ascii="Times New Roman" w:hAnsi="Times New Roman"/>
                <w:szCs w:val="24"/>
              </w:rPr>
              <w:t>Comprimido</w:t>
            </w:r>
          </w:p>
        </w:tc>
        <w:tc>
          <w:tcPr>
            <w:tcW w:w="930" w:type="dxa"/>
            <w:vAlign w:val="center"/>
          </w:tcPr>
          <w:p w:rsidR="00A97629" w:rsidRPr="00631869" w:rsidRDefault="00A97629" w:rsidP="00631869">
            <w:pPr>
              <w:spacing w:after="0"/>
              <w:jc w:val="center"/>
              <w:rPr>
                <w:rFonts w:ascii="Times New Roman" w:hAnsi="Times New Roman"/>
                <w:szCs w:val="24"/>
              </w:rPr>
            </w:pPr>
            <w:r>
              <w:rPr>
                <w:rFonts w:ascii="Times New Roman" w:hAnsi="Times New Roman"/>
                <w:szCs w:val="24"/>
              </w:rPr>
              <w:t>5.000</w:t>
            </w:r>
          </w:p>
        </w:tc>
        <w:tc>
          <w:tcPr>
            <w:tcW w:w="1378" w:type="dxa"/>
            <w:vAlign w:val="center"/>
          </w:tcPr>
          <w:p w:rsidR="00A97629" w:rsidRDefault="00A97629" w:rsidP="00631869">
            <w:pPr>
              <w:spacing w:after="0"/>
              <w:jc w:val="center"/>
              <w:rPr>
                <w:rFonts w:ascii="Times New Roman" w:hAnsi="Times New Roman"/>
                <w:szCs w:val="24"/>
              </w:rPr>
            </w:pPr>
            <w:r>
              <w:rPr>
                <w:rFonts w:ascii="Times New Roman" w:hAnsi="Times New Roman"/>
                <w:szCs w:val="24"/>
              </w:rPr>
              <w:t>0,4664</w:t>
            </w:r>
          </w:p>
        </w:tc>
        <w:tc>
          <w:tcPr>
            <w:tcW w:w="1245" w:type="dxa"/>
            <w:vAlign w:val="center"/>
          </w:tcPr>
          <w:p w:rsidR="00A97629" w:rsidRDefault="00A97629" w:rsidP="00631869">
            <w:pPr>
              <w:spacing w:after="0"/>
              <w:jc w:val="center"/>
              <w:rPr>
                <w:rFonts w:ascii="Times New Roman" w:hAnsi="Times New Roman"/>
                <w:szCs w:val="24"/>
              </w:rPr>
            </w:pPr>
            <w:r>
              <w:rPr>
                <w:rFonts w:ascii="Times New Roman" w:hAnsi="Times New Roman"/>
                <w:szCs w:val="24"/>
              </w:rPr>
              <w:t>2.332,00</w:t>
            </w:r>
          </w:p>
        </w:tc>
      </w:tr>
      <w:tr w:rsidR="00631869" w:rsidRPr="00631869" w:rsidTr="00F34EF9">
        <w:trPr>
          <w:jc w:val="center"/>
        </w:trPr>
        <w:tc>
          <w:tcPr>
            <w:tcW w:w="562" w:type="dxa"/>
            <w:vAlign w:val="center"/>
          </w:tcPr>
          <w:p w:rsidR="00631869" w:rsidRPr="00631869" w:rsidRDefault="00A97629" w:rsidP="00631869">
            <w:pPr>
              <w:spacing w:after="0"/>
              <w:jc w:val="center"/>
              <w:rPr>
                <w:rFonts w:ascii="Times New Roman" w:hAnsi="Times New Roman"/>
                <w:b/>
                <w:szCs w:val="24"/>
              </w:rPr>
            </w:pPr>
            <w:r>
              <w:rPr>
                <w:rFonts w:ascii="Times New Roman" w:hAnsi="Times New Roman"/>
                <w:b/>
                <w:szCs w:val="24"/>
              </w:rPr>
              <w:t>14</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Diosmina + hesperidina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450 mg+50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 revestido</w:t>
            </w:r>
          </w:p>
        </w:tc>
        <w:tc>
          <w:tcPr>
            <w:tcW w:w="930"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10</w:t>
            </w:r>
            <w:r w:rsidR="00631869" w:rsidRPr="00631869">
              <w:rPr>
                <w:rFonts w:ascii="Times New Roman" w:hAnsi="Times New Roman"/>
                <w:szCs w:val="24"/>
              </w:rPr>
              <w:t>.000</w:t>
            </w:r>
          </w:p>
        </w:tc>
        <w:tc>
          <w:tcPr>
            <w:tcW w:w="1378" w:type="dxa"/>
            <w:vAlign w:val="center"/>
          </w:tcPr>
          <w:p w:rsidR="00631869" w:rsidRPr="00631869" w:rsidRDefault="00A97629" w:rsidP="00631869">
            <w:pPr>
              <w:spacing w:after="0"/>
              <w:jc w:val="center"/>
              <w:rPr>
                <w:rFonts w:ascii="Times New Roman" w:hAnsi="Times New Roman"/>
                <w:szCs w:val="24"/>
              </w:rPr>
            </w:pPr>
            <w:r>
              <w:rPr>
                <w:rFonts w:ascii="Times New Roman" w:hAnsi="Times New Roman"/>
                <w:szCs w:val="24"/>
              </w:rPr>
              <w:t>0,7845</w:t>
            </w:r>
          </w:p>
        </w:tc>
        <w:tc>
          <w:tcPr>
            <w:tcW w:w="1245"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7.845,00</w:t>
            </w:r>
          </w:p>
        </w:tc>
      </w:tr>
      <w:tr w:rsidR="00631869" w:rsidRPr="00631869" w:rsidTr="00F34EF9">
        <w:trPr>
          <w:jc w:val="center"/>
        </w:trPr>
        <w:tc>
          <w:tcPr>
            <w:tcW w:w="562" w:type="dxa"/>
            <w:vAlign w:val="center"/>
          </w:tcPr>
          <w:p w:rsidR="00631869" w:rsidRPr="00631869" w:rsidRDefault="007E5766" w:rsidP="00631869">
            <w:pPr>
              <w:spacing w:after="0"/>
              <w:jc w:val="center"/>
              <w:rPr>
                <w:rFonts w:ascii="Times New Roman" w:hAnsi="Times New Roman"/>
                <w:b/>
                <w:szCs w:val="24"/>
              </w:rPr>
            </w:pPr>
            <w:r>
              <w:rPr>
                <w:rFonts w:ascii="Times New Roman" w:hAnsi="Times New Roman"/>
                <w:b/>
                <w:szCs w:val="24"/>
              </w:rPr>
              <w:t>15</w:t>
            </w:r>
          </w:p>
        </w:tc>
        <w:tc>
          <w:tcPr>
            <w:tcW w:w="2054" w:type="dxa"/>
            <w:vAlign w:val="center"/>
          </w:tcPr>
          <w:p w:rsidR="00631869" w:rsidRPr="00631869" w:rsidRDefault="007E5766" w:rsidP="00631869">
            <w:pPr>
              <w:spacing w:after="0"/>
              <w:rPr>
                <w:rFonts w:ascii="Times New Roman" w:hAnsi="Times New Roman"/>
                <w:szCs w:val="24"/>
              </w:rPr>
            </w:pPr>
            <w:r>
              <w:rPr>
                <w:rFonts w:ascii="Times New Roman" w:hAnsi="Times New Roman"/>
                <w:szCs w:val="24"/>
              </w:rPr>
              <w:t>Hemitartarato de zolpidem</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r w:rsidR="007E5766">
              <w:rPr>
                <w:rFonts w:ascii="Times New Roman" w:hAnsi="Times New Roman"/>
                <w:szCs w:val="24"/>
              </w:rPr>
              <w:t xml:space="preserve"> revestido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5.000</w:t>
            </w:r>
          </w:p>
        </w:tc>
        <w:tc>
          <w:tcPr>
            <w:tcW w:w="1378"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0,8583</w:t>
            </w:r>
          </w:p>
        </w:tc>
        <w:tc>
          <w:tcPr>
            <w:tcW w:w="1245"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4.291,50</w:t>
            </w:r>
          </w:p>
        </w:tc>
      </w:tr>
      <w:tr w:rsidR="00631869" w:rsidRPr="00631869" w:rsidTr="00F34EF9">
        <w:trPr>
          <w:jc w:val="center"/>
        </w:trPr>
        <w:tc>
          <w:tcPr>
            <w:tcW w:w="562" w:type="dxa"/>
            <w:vAlign w:val="center"/>
          </w:tcPr>
          <w:p w:rsidR="00631869" w:rsidRPr="00631869" w:rsidRDefault="007E5766" w:rsidP="00631869">
            <w:pPr>
              <w:spacing w:after="0"/>
              <w:jc w:val="center"/>
              <w:rPr>
                <w:rFonts w:ascii="Times New Roman" w:hAnsi="Times New Roman"/>
                <w:b/>
                <w:szCs w:val="24"/>
              </w:rPr>
            </w:pPr>
            <w:r>
              <w:rPr>
                <w:rFonts w:ascii="Times New Roman" w:hAnsi="Times New Roman"/>
                <w:b/>
                <w:szCs w:val="24"/>
              </w:rPr>
              <w:t>16</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Nimesulida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100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5.000</w:t>
            </w:r>
          </w:p>
        </w:tc>
        <w:tc>
          <w:tcPr>
            <w:tcW w:w="1378"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1,5615</w:t>
            </w:r>
          </w:p>
        </w:tc>
        <w:tc>
          <w:tcPr>
            <w:tcW w:w="1245"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7.807,50</w:t>
            </w:r>
          </w:p>
        </w:tc>
      </w:tr>
      <w:tr w:rsidR="00631869" w:rsidRPr="00631869" w:rsidTr="00F34EF9">
        <w:trPr>
          <w:jc w:val="center"/>
        </w:trPr>
        <w:tc>
          <w:tcPr>
            <w:tcW w:w="562" w:type="dxa"/>
            <w:vAlign w:val="center"/>
          </w:tcPr>
          <w:p w:rsidR="00631869" w:rsidRPr="00631869" w:rsidRDefault="007E5766" w:rsidP="00631869">
            <w:pPr>
              <w:spacing w:after="0"/>
              <w:jc w:val="center"/>
              <w:rPr>
                <w:rFonts w:ascii="Times New Roman" w:hAnsi="Times New Roman"/>
                <w:b/>
                <w:szCs w:val="24"/>
              </w:rPr>
            </w:pPr>
            <w:r>
              <w:rPr>
                <w:rFonts w:ascii="Times New Roman" w:hAnsi="Times New Roman"/>
                <w:b/>
                <w:szCs w:val="24"/>
              </w:rPr>
              <w:t>17</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Oxcarbamazepina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300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10</w:t>
            </w:r>
            <w:r w:rsidR="00631869" w:rsidRPr="00631869">
              <w:rPr>
                <w:rFonts w:ascii="Times New Roman" w:hAnsi="Times New Roman"/>
                <w:szCs w:val="24"/>
              </w:rPr>
              <w:t>.000</w:t>
            </w:r>
          </w:p>
        </w:tc>
        <w:tc>
          <w:tcPr>
            <w:tcW w:w="1378"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0,6397</w:t>
            </w:r>
          </w:p>
        </w:tc>
        <w:tc>
          <w:tcPr>
            <w:tcW w:w="1245"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6.397,00</w:t>
            </w:r>
          </w:p>
        </w:tc>
      </w:tr>
      <w:tr w:rsidR="00631869" w:rsidRPr="00631869" w:rsidTr="00F34EF9">
        <w:trPr>
          <w:jc w:val="center"/>
        </w:trPr>
        <w:tc>
          <w:tcPr>
            <w:tcW w:w="562" w:type="dxa"/>
            <w:vAlign w:val="center"/>
          </w:tcPr>
          <w:p w:rsidR="00631869" w:rsidRPr="00631869" w:rsidRDefault="007E5766" w:rsidP="00631869">
            <w:pPr>
              <w:spacing w:after="0"/>
              <w:jc w:val="center"/>
              <w:rPr>
                <w:rFonts w:ascii="Times New Roman" w:hAnsi="Times New Roman"/>
                <w:b/>
                <w:szCs w:val="24"/>
              </w:rPr>
            </w:pPr>
            <w:r>
              <w:rPr>
                <w:rFonts w:ascii="Times New Roman" w:hAnsi="Times New Roman"/>
                <w:b/>
                <w:szCs w:val="24"/>
              </w:rPr>
              <w:t>18</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Oxcarbamazepina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600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10</w:t>
            </w:r>
            <w:r w:rsidR="00631869" w:rsidRPr="00631869">
              <w:rPr>
                <w:rFonts w:ascii="Times New Roman" w:hAnsi="Times New Roman"/>
                <w:szCs w:val="24"/>
              </w:rPr>
              <w:t>.000</w:t>
            </w:r>
          </w:p>
        </w:tc>
        <w:tc>
          <w:tcPr>
            <w:tcW w:w="1378"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1.6248</w:t>
            </w:r>
          </w:p>
        </w:tc>
        <w:tc>
          <w:tcPr>
            <w:tcW w:w="1245"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16.248,00</w:t>
            </w:r>
          </w:p>
        </w:tc>
      </w:tr>
      <w:tr w:rsidR="00631869" w:rsidRPr="00631869" w:rsidTr="00F34EF9">
        <w:trPr>
          <w:jc w:val="center"/>
        </w:trPr>
        <w:tc>
          <w:tcPr>
            <w:tcW w:w="562" w:type="dxa"/>
            <w:vAlign w:val="center"/>
          </w:tcPr>
          <w:p w:rsidR="00631869" w:rsidRPr="00631869" w:rsidRDefault="007E5766" w:rsidP="00631869">
            <w:pPr>
              <w:spacing w:after="0"/>
              <w:jc w:val="center"/>
              <w:rPr>
                <w:rFonts w:ascii="Times New Roman" w:hAnsi="Times New Roman"/>
                <w:b/>
                <w:szCs w:val="24"/>
              </w:rPr>
            </w:pPr>
            <w:r>
              <w:rPr>
                <w:rFonts w:ascii="Times New Roman" w:hAnsi="Times New Roman"/>
                <w:b/>
                <w:szCs w:val="24"/>
              </w:rPr>
              <w:t>19</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Pantoprazol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40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30</w:t>
            </w:r>
            <w:r w:rsidR="00631869" w:rsidRPr="00631869">
              <w:rPr>
                <w:rFonts w:ascii="Times New Roman" w:hAnsi="Times New Roman"/>
                <w:szCs w:val="24"/>
              </w:rPr>
              <w:t>.000</w:t>
            </w:r>
          </w:p>
        </w:tc>
        <w:tc>
          <w:tcPr>
            <w:tcW w:w="1378"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0,3036</w:t>
            </w:r>
          </w:p>
        </w:tc>
        <w:tc>
          <w:tcPr>
            <w:tcW w:w="1245"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9.108,00</w:t>
            </w:r>
          </w:p>
        </w:tc>
      </w:tr>
      <w:tr w:rsidR="00631869" w:rsidRPr="00631869" w:rsidTr="00F34EF9">
        <w:trPr>
          <w:jc w:val="center"/>
        </w:trPr>
        <w:tc>
          <w:tcPr>
            <w:tcW w:w="562" w:type="dxa"/>
            <w:vAlign w:val="center"/>
          </w:tcPr>
          <w:p w:rsidR="00631869" w:rsidRPr="00631869" w:rsidRDefault="007E5766" w:rsidP="00631869">
            <w:pPr>
              <w:spacing w:after="0"/>
              <w:jc w:val="center"/>
              <w:rPr>
                <w:rFonts w:ascii="Times New Roman" w:hAnsi="Times New Roman"/>
                <w:b/>
                <w:szCs w:val="24"/>
              </w:rPr>
            </w:pPr>
            <w:r>
              <w:rPr>
                <w:rFonts w:ascii="Times New Roman" w:hAnsi="Times New Roman"/>
                <w:b/>
                <w:szCs w:val="24"/>
              </w:rPr>
              <w:t>20</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Paracetamol + fosfato de codeína</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 mg + 30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2</w:t>
            </w:r>
            <w:r w:rsidR="00631869" w:rsidRPr="00631869">
              <w:rPr>
                <w:rFonts w:ascii="Times New Roman" w:hAnsi="Times New Roman"/>
                <w:szCs w:val="24"/>
              </w:rPr>
              <w:t>0.000</w:t>
            </w:r>
          </w:p>
        </w:tc>
        <w:tc>
          <w:tcPr>
            <w:tcW w:w="1378"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0,</w:t>
            </w:r>
            <w:r w:rsidR="007E5766">
              <w:rPr>
                <w:rFonts w:ascii="Times New Roman" w:hAnsi="Times New Roman"/>
                <w:szCs w:val="24"/>
              </w:rPr>
              <w:t>6664</w:t>
            </w:r>
          </w:p>
        </w:tc>
        <w:tc>
          <w:tcPr>
            <w:tcW w:w="1245"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13.328,00</w:t>
            </w:r>
          </w:p>
        </w:tc>
      </w:tr>
      <w:tr w:rsidR="00631869" w:rsidRPr="00631869" w:rsidTr="00F34EF9">
        <w:trPr>
          <w:jc w:val="center"/>
        </w:trPr>
        <w:tc>
          <w:tcPr>
            <w:tcW w:w="562" w:type="dxa"/>
            <w:vAlign w:val="center"/>
          </w:tcPr>
          <w:p w:rsidR="00631869" w:rsidRPr="00631869" w:rsidRDefault="007E5766" w:rsidP="00631869">
            <w:pPr>
              <w:spacing w:after="0"/>
              <w:jc w:val="center"/>
              <w:rPr>
                <w:rFonts w:ascii="Times New Roman" w:hAnsi="Times New Roman"/>
                <w:b/>
                <w:szCs w:val="24"/>
              </w:rPr>
            </w:pPr>
            <w:r>
              <w:rPr>
                <w:rFonts w:ascii="Times New Roman" w:hAnsi="Times New Roman"/>
                <w:b/>
                <w:szCs w:val="24"/>
              </w:rPr>
              <w:t>21</w:t>
            </w:r>
          </w:p>
        </w:tc>
        <w:tc>
          <w:tcPr>
            <w:tcW w:w="2054" w:type="dxa"/>
          </w:tcPr>
          <w:p w:rsidR="00631869" w:rsidRPr="00631869" w:rsidRDefault="007E5766" w:rsidP="00631869">
            <w:pPr>
              <w:spacing w:after="0"/>
              <w:rPr>
                <w:rFonts w:ascii="Times New Roman" w:hAnsi="Times New Roman"/>
                <w:szCs w:val="24"/>
              </w:rPr>
            </w:pPr>
            <w:r>
              <w:rPr>
                <w:rFonts w:ascii="Times New Roman" w:hAnsi="Times New Roman"/>
                <w:szCs w:val="24"/>
              </w:rPr>
              <w:t>Rivaroxabana</w:t>
            </w:r>
            <w:r w:rsidR="00631869" w:rsidRPr="00631869">
              <w:rPr>
                <w:rFonts w:ascii="Times New Roman" w:hAnsi="Times New Roman"/>
                <w:szCs w:val="24"/>
              </w:rPr>
              <w:t xml:space="preserve"> </w:t>
            </w:r>
          </w:p>
        </w:tc>
        <w:tc>
          <w:tcPr>
            <w:tcW w:w="1617" w:type="dxa"/>
            <w:vAlign w:val="center"/>
          </w:tcPr>
          <w:p w:rsidR="00631869" w:rsidRPr="00631869" w:rsidRDefault="007E5766" w:rsidP="00631869">
            <w:pPr>
              <w:spacing w:after="0"/>
              <w:jc w:val="center"/>
              <w:rPr>
                <w:rFonts w:ascii="Times New Roman" w:hAnsi="Times New Roman"/>
                <w:szCs w:val="24"/>
              </w:rPr>
            </w:pPr>
            <w:r>
              <w:rPr>
                <w:rFonts w:ascii="Times New Roman" w:hAnsi="Times New Roman"/>
                <w:szCs w:val="24"/>
              </w:rPr>
              <w:t>15</w:t>
            </w:r>
            <w:r w:rsidR="00631869" w:rsidRPr="00631869">
              <w:rPr>
                <w:rFonts w:ascii="Times New Roman" w:hAnsi="Times New Roman"/>
                <w:szCs w:val="24"/>
              </w:rPr>
              <w:t xml:space="preserve">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r w:rsidR="007E5766">
              <w:rPr>
                <w:rFonts w:ascii="Times New Roman" w:hAnsi="Times New Roman"/>
                <w:szCs w:val="24"/>
              </w:rPr>
              <w:t xml:space="preserve"> revestido</w:t>
            </w:r>
          </w:p>
        </w:tc>
        <w:tc>
          <w:tcPr>
            <w:tcW w:w="930" w:type="dxa"/>
            <w:vAlign w:val="center"/>
          </w:tcPr>
          <w:p w:rsidR="00631869" w:rsidRPr="00631869" w:rsidRDefault="003F1E34" w:rsidP="00631869">
            <w:pPr>
              <w:spacing w:after="0"/>
              <w:jc w:val="center"/>
              <w:rPr>
                <w:rFonts w:ascii="Times New Roman" w:hAnsi="Times New Roman"/>
                <w:szCs w:val="24"/>
              </w:rPr>
            </w:pPr>
            <w:r>
              <w:rPr>
                <w:rFonts w:ascii="Times New Roman" w:hAnsi="Times New Roman"/>
                <w:szCs w:val="24"/>
              </w:rPr>
              <w:t>5</w:t>
            </w:r>
            <w:r w:rsidR="00631869" w:rsidRPr="00631869">
              <w:rPr>
                <w:rFonts w:ascii="Times New Roman" w:hAnsi="Times New Roman"/>
                <w:szCs w:val="24"/>
              </w:rPr>
              <w:t>.000</w:t>
            </w:r>
          </w:p>
        </w:tc>
        <w:tc>
          <w:tcPr>
            <w:tcW w:w="1378" w:type="dxa"/>
            <w:vAlign w:val="center"/>
          </w:tcPr>
          <w:p w:rsidR="00631869" w:rsidRPr="00631869" w:rsidRDefault="003F1E34" w:rsidP="00631869">
            <w:pPr>
              <w:spacing w:after="0"/>
              <w:jc w:val="center"/>
              <w:rPr>
                <w:rFonts w:ascii="Times New Roman" w:hAnsi="Times New Roman"/>
                <w:szCs w:val="24"/>
              </w:rPr>
            </w:pPr>
            <w:r>
              <w:rPr>
                <w:rFonts w:ascii="Times New Roman" w:hAnsi="Times New Roman"/>
                <w:szCs w:val="24"/>
              </w:rPr>
              <w:t>6,7752</w:t>
            </w:r>
          </w:p>
        </w:tc>
        <w:tc>
          <w:tcPr>
            <w:tcW w:w="1245" w:type="dxa"/>
            <w:vAlign w:val="center"/>
          </w:tcPr>
          <w:p w:rsidR="00631869" w:rsidRPr="00631869" w:rsidRDefault="003F1E34" w:rsidP="00631869">
            <w:pPr>
              <w:spacing w:after="0"/>
              <w:jc w:val="center"/>
              <w:rPr>
                <w:rFonts w:ascii="Times New Roman" w:hAnsi="Times New Roman"/>
                <w:szCs w:val="24"/>
              </w:rPr>
            </w:pPr>
            <w:r>
              <w:rPr>
                <w:rFonts w:ascii="Times New Roman" w:hAnsi="Times New Roman"/>
                <w:szCs w:val="24"/>
              </w:rPr>
              <w:t>33.876,00</w:t>
            </w:r>
          </w:p>
        </w:tc>
      </w:tr>
      <w:tr w:rsidR="003F1E34" w:rsidRPr="00631869" w:rsidTr="00F34EF9">
        <w:trPr>
          <w:jc w:val="center"/>
        </w:trPr>
        <w:tc>
          <w:tcPr>
            <w:tcW w:w="562" w:type="dxa"/>
            <w:vAlign w:val="center"/>
          </w:tcPr>
          <w:p w:rsidR="003F1E34" w:rsidRDefault="003F1E34" w:rsidP="00631869">
            <w:pPr>
              <w:spacing w:after="0"/>
              <w:jc w:val="center"/>
              <w:rPr>
                <w:rFonts w:ascii="Times New Roman" w:hAnsi="Times New Roman"/>
                <w:b/>
                <w:szCs w:val="24"/>
              </w:rPr>
            </w:pPr>
            <w:r>
              <w:rPr>
                <w:rFonts w:ascii="Times New Roman" w:hAnsi="Times New Roman"/>
                <w:b/>
                <w:szCs w:val="24"/>
              </w:rPr>
              <w:t>22</w:t>
            </w:r>
          </w:p>
        </w:tc>
        <w:tc>
          <w:tcPr>
            <w:tcW w:w="2054" w:type="dxa"/>
          </w:tcPr>
          <w:p w:rsidR="003F1E34" w:rsidRDefault="003F1E34" w:rsidP="00631869">
            <w:pPr>
              <w:spacing w:after="0"/>
              <w:rPr>
                <w:rFonts w:ascii="Times New Roman" w:hAnsi="Times New Roman"/>
                <w:szCs w:val="24"/>
              </w:rPr>
            </w:pPr>
            <w:r>
              <w:rPr>
                <w:rFonts w:ascii="Times New Roman" w:hAnsi="Times New Roman"/>
                <w:szCs w:val="24"/>
              </w:rPr>
              <w:t>Rivaroxabana</w:t>
            </w:r>
          </w:p>
        </w:tc>
        <w:tc>
          <w:tcPr>
            <w:tcW w:w="1617" w:type="dxa"/>
            <w:vAlign w:val="center"/>
          </w:tcPr>
          <w:p w:rsidR="003F1E34" w:rsidRDefault="003F1E34" w:rsidP="00631869">
            <w:pPr>
              <w:spacing w:after="0"/>
              <w:jc w:val="center"/>
              <w:rPr>
                <w:rFonts w:ascii="Times New Roman" w:hAnsi="Times New Roman"/>
                <w:szCs w:val="24"/>
              </w:rPr>
            </w:pPr>
            <w:r>
              <w:rPr>
                <w:rFonts w:ascii="Times New Roman" w:hAnsi="Times New Roman"/>
                <w:szCs w:val="24"/>
              </w:rPr>
              <w:t>20 mg</w:t>
            </w:r>
          </w:p>
        </w:tc>
        <w:tc>
          <w:tcPr>
            <w:tcW w:w="1663" w:type="dxa"/>
            <w:vAlign w:val="center"/>
          </w:tcPr>
          <w:p w:rsidR="003F1E34" w:rsidRPr="00631869" w:rsidRDefault="003F1E34" w:rsidP="00631869">
            <w:pPr>
              <w:spacing w:after="0"/>
              <w:jc w:val="center"/>
              <w:rPr>
                <w:rFonts w:ascii="Times New Roman" w:hAnsi="Times New Roman"/>
                <w:szCs w:val="24"/>
              </w:rPr>
            </w:pPr>
            <w:r>
              <w:rPr>
                <w:rFonts w:ascii="Times New Roman" w:hAnsi="Times New Roman"/>
                <w:szCs w:val="24"/>
              </w:rPr>
              <w:t>Comprimido revestido</w:t>
            </w:r>
          </w:p>
        </w:tc>
        <w:tc>
          <w:tcPr>
            <w:tcW w:w="930" w:type="dxa"/>
            <w:vAlign w:val="center"/>
          </w:tcPr>
          <w:p w:rsidR="003F1E34" w:rsidRDefault="003F1E34" w:rsidP="00631869">
            <w:pPr>
              <w:spacing w:after="0"/>
              <w:jc w:val="center"/>
              <w:rPr>
                <w:rFonts w:ascii="Times New Roman" w:hAnsi="Times New Roman"/>
                <w:szCs w:val="24"/>
              </w:rPr>
            </w:pPr>
            <w:r>
              <w:rPr>
                <w:rFonts w:ascii="Times New Roman" w:hAnsi="Times New Roman"/>
                <w:szCs w:val="24"/>
              </w:rPr>
              <w:t>5.000</w:t>
            </w:r>
          </w:p>
        </w:tc>
        <w:tc>
          <w:tcPr>
            <w:tcW w:w="1378" w:type="dxa"/>
            <w:vAlign w:val="center"/>
          </w:tcPr>
          <w:p w:rsidR="003F1E34" w:rsidRDefault="003F1E34" w:rsidP="00631869">
            <w:pPr>
              <w:spacing w:after="0"/>
              <w:jc w:val="center"/>
              <w:rPr>
                <w:rFonts w:ascii="Times New Roman" w:hAnsi="Times New Roman"/>
                <w:szCs w:val="24"/>
              </w:rPr>
            </w:pPr>
            <w:r>
              <w:rPr>
                <w:rFonts w:ascii="Times New Roman" w:hAnsi="Times New Roman"/>
                <w:szCs w:val="24"/>
              </w:rPr>
              <w:t>7,1655</w:t>
            </w:r>
          </w:p>
        </w:tc>
        <w:tc>
          <w:tcPr>
            <w:tcW w:w="1245" w:type="dxa"/>
            <w:vAlign w:val="center"/>
          </w:tcPr>
          <w:p w:rsidR="003F1E34" w:rsidRDefault="003F1E34" w:rsidP="00631869">
            <w:pPr>
              <w:spacing w:after="0"/>
              <w:jc w:val="center"/>
              <w:rPr>
                <w:rFonts w:ascii="Times New Roman" w:hAnsi="Times New Roman"/>
                <w:szCs w:val="24"/>
              </w:rPr>
            </w:pPr>
            <w:r>
              <w:rPr>
                <w:rFonts w:ascii="Times New Roman" w:hAnsi="Times New Roman"/>
                <w:szCs w:val="24"/>
              </w:rPr>
              <w:t>35.827,50</w:t>
            </w:r>
          </w:p>
        </w:tc>
      </w:tr>
      <w:tr w:rsidR="00631869" w:rsidRPr="00631869" w:rsidTr="00F34EF9">
        <w:trPr>
          <w:jc w:val="center"/>
        </w:trPr>
        <w:tc>
          <w:tcPr>
            <w:tcW w:w="562" w:type="dxa"/>
            <w:vAlign w:val="center"/>
          </w:tcPr>
          <w:p w:rsidR="00631869" w:rsidRPr="00631869" w:rsidRDefault="003F1E34" w:rsidP="00631869">
            <w:pPr>
              <w:spacing w:after="0"/>
              <w:jc w:val="center"/>
              <w:rPr>
                <w:rFonts w:ascii="Times New Roman" w:hAnsi="Times New Roman"/>
                <w:b/>
                <w:szCs w:val="24"/>
              </w:rPr>
            </w:pPr>
            <w:r>
              <w:rPr>
                <w:rFonts w:ascii="Times New Roman" w:hAnsi="Times New Roman"/>
                <w:b/>
                <w:szCs w:val="24"/>
              </w:rPr>
              <w:t>23</w:t>
            </w:r>
          </w:p>
        </w:tc>
        <w:tc>
          <w:tcPr>
            <w:tcW w:w="2054" w:type="dxa"/>
            <w:vAlign w:val="center"/>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Roflumilaste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 revestido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360</w:t>
            </w:r>
          </w:p>
        </w:tc>
        <w:tc>
          <w:tcPr>
            <w:tcW w:w="1378" w:type="dxa"/>
            <w:vAlign w:val="center"/>
          </w:tcPr>
          <w:p w:rsidR="00631869" w:rsidRPr="00631869" w:rsidRDefault="003F1E34" w:rsidP="00631869">
            <w:pPr>
              <w:spacing w:after="0"/>
              <w:jc w:val="center"/>
              <w:rPr>
                <w:rFonts w:ascii="Times New Roman" w:hAnsi="Times New Roman"/>
                <w:szCs w:val="24"/>
              </w:rPr>
            </w:pPr>
            <w:r>
              <w:rPr>
                <w:rFonts w:ascii="Times New Roman" w:hAnsi="Times New Roman"/>
                <w:szCs w:val="24"/>
              </w:rPr>
              <w:t>6,0186</w:t>
            </w:r>
          </w:p>
        </w:tc>
        <w:tc>
          <w:tcPr>
            <w:tcW w:w="1245" w:type="dxa"/>
            <w:vAlign w:val="center"/>
          </w:tcPr>
          <w:p w:rsidR="00631869" w:rsidRPr="00631869" w:rsidRDefault="003F1E34" w:rsidP="00631869">
            <w:pPr>
              <w:spacing w:after="0"/>
              <w:jc w:val="center"/>
              <w:rPr>
                <w:rFonts w:ascii="Times New Roman" w:hAnsi="Times New Roman"/>
                <w:szCs w:val="24"/>
              </w:rPr>
            </w:pPr>
            <w:r>
              <w:rPr>
                <w:rFonts w:ascii="Times New Roman" w:hAnsi="Times New Roman"/>
                <w:szCs w:val="24"/>
              </w:rPr>
              <w:t>2.166,70</w:t>
            </w:r>
          </w:p>
        </w:tc>
      </w:tr>
      <w:tr w:rsidR="00631869" w:rsidRPr="00631869" w:rsidTr="00F34EF9">
        <w:trPr>
          <w:jc w:val="center"/>
        </w:trPr>
        <w:tc>
          <w:tcPr>
            <w:tcW w:w="562" w:type="dxa"/>
            <w:vAlign w:val="center"/>
          </w:tcPr>
          <w:p w:rsidR="00631869" w:rsidRPr="00631869" w:rsidRDefault="003F1E34" w:rsidP="00631869">
            <w:pPr>
              <w:spacing w:after="0"/>
              <w:jc w:val="center"/>
              <w:rPr>
                <w:rFonts w:ascii="Times New Roman" w:hAnsi="Times New Roman"/>
                <w:b/>
                <w:szCs w:val="24"/>
              </w:rPr>
            </w:pPr>
            <w:r>
              <w:rPr>
                <w:rFonts w:ascii="Times New Roman" w:hAnsi="Times New Roman"/>
                <w:b/>
                <w:szCs w:val="24"/>
              </w:rPr>
              <w:t>24</w:t>
            </w:r>
          </w:p>
        </w:tc>
        <w:tc>
          <w:tcPr>
            <w:tcW w:w="2054" w:type="dxa"/>
          </w:tcPr>
          <w:p w:rsidR="00631869" w:rsidRPr="00631869" w:rsidRDefault="00631869" w:rsidP="00631869">
            <w:pPr>
              <w:spacing w:after="0"/>
              <w:rPr>
                <w:rFonts w:ascii="Times New Roman" w:hAnsi="Times New Roman"/>
                <w:szCs w:val="24"/>
              </w:rPr>
            </w:pPr>
            <w:r w:rsidRPr="00631869">
              <w:rPr>
                <w:rFonts w:ascii="Times New Roman" w:hAnsi="Times New Roman"/>
                <w:szCs w:val="24"/>
              </w:rPr>
              <w:t xml:space="preserve">Simeticona </w:t>
            </w:r>
          </w:p>
        </w:tc>
        <w:tc>
          <w:tcPr>
            <w:tcW w:w="1617"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40 mg</w:t>
            </w:r>
          </w:p>
        </w:tc>
        <w:tc>
          <w:tcPr>
            <w:tcW w:w="1663"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Comprimido</w:t>
            </w:r>
          </w:p>
        </w:tc>
        <w:tc>
          <w:tcPr>
            <w:tcW w:w="930" w:type="dxa"/>
            <w:vAlign w:val="center"/>
          </w:tcPr>
          <w:p w:rsidR="00631869" w:rsidRPr="00631869" w:rsidRDefault="00631869" w:rsidP="00631869">
            <w:pPr>
              <w:spacing w:after="0"/>
              <w:jc w:val="center"/>
              <w:rPr>
                <w:rFonts w:ascii="Times New Roman" w:hAnsi="Times New Roman"/>
                <w:szCs w:val="24"/>
              </w:rPr>
            </w:pPr>
            <w:r w:rsidRPr="00631869">
              <w:rPr>
                <w:rFonts w:ascii="Times New Roman" w:hAnsi="Times New Roman"/>
                <w:szCs w:val="24"/>
              </w:rPr>
              <w:t>5.000</w:t>
            </w:r>
          </w:p>
        </w:tc>
        <w:tc>
          <w:tcPr>
            <w:tcW w:w="1378" w:type="dxa"/>
            <w:vAlign w:val="center"/>
          </w:tcPr>
          <w:p w:rsidR="00631869" w:rsidRPr="00631869" w:rsidRDefault="003F1E34" w:rsidP="00631869">
            <w:pPr>
              <w:spacing w:after="0"/>
              <w:jc w:val="center"/>
              <w:rPr>
                <w:rFonts w:ascii="Times New Roman" w:hAnsi="Times New Roman"/>
                <w:szCs w:val="24"/>
              </w:rPr>
            </w:pPr>
            <w:r>
              <w:rPr>
                <w:rFonts w:ascii="Times New Roman" w:hAnsi="Times New Roman"/>
                <w:szCs w:val="24"/>
              </w:rPr>
              <w:t>0,2138</w:t>
            </w:r>
          </w:p>
        </w:tc>
        <w:tc>
          <w:tcPr>
            <w:tcW w:w="1245" w:type="dxa"/>
            <w:vAlign w:val="center"/>
          </w:tcPr>
          <w:p w:rsidR="00631869" w:rsidRPr="00631869" w:rsidRDefault="003F1E34" w:rsidP="00631869">
            <w:pPr>
              <w:spacing w:after="0"/>
              <w:jc w:val="center"/>
              <w:rPr>
                <w:rFonts w:ascii="Times New Roman" w:hAnsi="Times New Roman"/>
                <w:szCs w:val="24"/>
              </w:rPr>
            </w:pPr>
            <w:r>
              <w:rPr>
                <w:rFonts w:ascii="Times New Roman" w:hAnsi="Times New Roman"/>
                <w:szCs w:val="24"/>
              </w:rPr>
              <w:t>1.069,00</w:t>
            </w:r>
          </w:p>
        </w:tc>
      </w:tr>
    </w:tbl>
    <w:p w:rsidR="00631869" w:rsidRDefault="00631869" w:rsidP="00B134E5">
      <w:pPr>
        <w:pStyle w:val="PargrafodaLista"/>
        <w:adjustRightInd w:val="0"/>
        <w:spacing w:before="0"/>
        <w:ind w:left="0" w:right="-110"/>
        <w:rPr>
          <w:b/>
          <w:bCs/>
          <w:color w:val="000000"/>
          <w:sz w:val="24"/>
          <w:szCs w:val="24"/>
          <w:u w:val="single"/>
        </w:rPr>
      </w:pPr>
    </w:p>
    <w:p w:rsidR="00631869" w:rsidRPr="00211ECB" w:rsidRDefault="007E4C4A" w:rsidP="00631869">
      <w:pPr>
        <w:spacing w:after="240"/>
        <w:jc w:val="both"/>
        <w:rPr>
          <w:rFonts w:ascii="Cambria" w:hAnsi="Cambria" w:cs="Arial"/>
          <w:szCs w:val="24"/>
        </w:rPr>
      </w:pPr>
      <w:r>
        <w:rPr>
          <w:rFonts w:ascii="Cambria" w:hAnsi="Cambria" w:cs="Arial"/>
          <w:szCs w:val="24"/>
        </w:rPr>
        <w:t xml:space="preserve">3.1 - </w:t>
      </w:r>
      <w:r w:rsidR="00631869" w:rsidRPr="00211ECB">
        <w:rPr>
          <w:rFonts w:ascii="Cambria" w:hAnsi="Cambria" w:cs="Arial"/>
          <w:szCs w:val="24"/>
        </w:rPr>
        <w:t>O preço total estimado pela administração para aqu</w:t>
      </w:r>
      <w:r w:rsidR="00631869">
        <w:rPr>
          <w:rFonts w:ascii="Cambria" w:hAnsi="Cambria" w:cs="Arial"/>
          <w:szCs w:val="24"/>
        </w:rPr>
        <w:t>isição do objeto do edital é de</w:t>
      </w:r>
      <w:r w:rsidR="00631869" w:rsidRPr="00211ECB">
        <w:rPr>
          <w:rFonts w:ascii="Cambria" w:hAnsi="Cambria" w:cs="Arial"/>
          <w:szCs w:val="24"/>
        </w:rPr>
        <w:t xml:space="preserve"> </w:t>
      </w:r>
      <w:r w:rsidR="00631869" w:rsidRPr="00211ECB">
        <w:rPr>
          <w:rFonts w:ascii="Cambria" w:hAnsi="Cambria" w:cs="Arial"/>
          <w:b/>
          <w:szCs w:val="24"/>
        </w:rPr>
        <w:t xml:space="preserve">R$ </w:t>
      </w:r>
      <w:r w:rsidR="00C92461">
        <w:rPr>
          <w:rFonts w:ascii="Cambria" w:hAnsi="Cambria" w:cs="Arial"/>
          <w:b/>
          <w:szCs w:val="24"/>
        </w:rPr>
        <w:t>265.406,60</w:t>
      </w:r>
      <w:r w:rsidR="00631869">
        <w:rPr>
          <w:rFonts w:ascii="Cambria" w:hAnsi="Cambria" w:cs="Arial"/>
          <w:b/>
          <w:szCs w:val="24"/>
        </w:rPr>
        <w:t xml:space="preserve"> </w:t>
      </w:r>
      <w:r w:rsidR="00631869" w:rsidRPr="00211ECB">
        <w:rPr>
          <w:rFonts w:ascii="Cambria" w:hAnsi="Cambria" w:cs="Arial"/>
          <w:b/>
          <w:szCs w:val="24"/>
        </w:rPr>
        <w:t>(</w:t>
      </w:r>
      <w:r w:rsidR="00C92461">
        <w:rPr>
          <w:rFonts w:ascii="Cambria" w:hAnsi="Cambria" w:cs="Arial"/>
          <w:b/>
          <w:szCs w:val="24"/>
        </w:rPr>
        <w:t>duzentos e sessenta e cinco mil</w:t>
      </w:r>
      <w:r w:rsidR="00B33DEC">
        <w:rPr>
          <w:rFonts w:ascii="Cambria" w:hAnsi="Cambria" w:cs="Arial"/>
          <w:b/>
          <w:szCs w:val="24"/>
        </w:rPr>
        <w:t>,</w:t>
      </w:r>
      <w:r w:rsidR="00C92461">
        <w:rPr>
          <w:rFonts w:ascii="Cambria" w:hAnsi="Cambria" w:cs="Arial"/>
          <w:b/>
          <w:szCs w:val="24"/>
        </w:rPr>
        <w:t xml:space="preserve"> quatrocentos e seis reais e sessenta centavos</w:t>
      </w:r>
      <w:r w:rsidR="00631869" w:rsidRPr="00211ECB">
        <w:rPr>
          <w:rFonts w:ascii="Cambria" w:hAnsi="Cambria" w:cs="Arial"/>
          <w:b/>
          <w:szCs w:val="24"/>
        </w:rPr>
        <w:t>)</w:t>
      </w:r>
      <w:r w:rsidR="00631869" w:rsidRPr="00211ECB">
        <w:rPr>
          <w:rFonts w:ascii="Cambria" w:hAnsi="Cambria" w:cs="Arial"/>
          <w:szCs w:val="24"/>
        </w:rPr>
        <w:t xml:space="preserve"> conforme os valores constantes no quadro acima.</w:t>
      </w:r>
    </w:p>
    <w:p w:rsidR="00631869" w:rsidRPr="00E50249" w:rsidRDefault="00E50249" w:rsidP="00E50249">
      <w:pPr>
        <w:adjustRightInd w:val="0"/>
        <w:spacing w:after="240"/>
        <w:ind w:right="-110"/>
        <w:jc w:val="both"/>
        <w:rPr>
          <w:rFonts w:ascii="Cambria" w:hAnsi="Cambria" w:cs="Arial"/>
          <w:szCs w:val="24"/>
        </w:rPr>
      </w:pPr>
      <w:r w:rsidRPr="00E50249">
        <w:rPr>
          <w:rFonts w:ascii="Cambria" w:hAnsi="Cambria"/>
          <w:szCs w:val="24"/>
        </w:rPr>
        <w:t xml:space="preserve">3.2 </w:t>
      </w:r>
      <w:r w:rsidR="007E4C4A" w:rsidRPr="00E50249">
        <w:rPr>
          <w:rFonts w:ascii="Cambria" w:hAnsi="Cambria"/>
          <w:szCs w:val="24"/>
        </w:rPr>
        <w:t xml:space="preserve">- </w:t>
      </w:r>
      <w:r w:rsidR="00631869" w:rsidRPr="00E50249">
        <w:rPr>
          <w:rFonts w:ascii="Cambria" w:hAnsi="Cambria"/>
          <w:szCs w:val="24"/>
        </w:rPr>
        <w:t xml:space="preserve">A </w:t>
      </w:r>
      <w:r w:rsidR="00631869" w:rsidRPr="00E50249">
        <w:rPr>
          <w:rFonts w:ascii="Cambria" w:hAnsi="Cambria"/>
          <w:b/>
          <w:szCs w:val="24"/>
        </w:rPr>
        <w:t>PREFEITURA MUNICIPAL DE BOCAINA DE MINAS</w:t>
      </w:r>
      <w:r w:rsidR="00631869" w:rsidRPr="00E50249">
        <w:rPr>
          <w:rFonts w:ascii="Cambria" w:hAnsi="Cambria"/>
          <w:szCs w:val="24"/>
        </w:rPr>
        <w:t xml:space="preserve"> d</w:t>
      </w:r>
      <w:r w:rsidRPr="00E50249">
        <w:rPr>
          <w:rFonts w:ascii="Cambria" w:hAnsi="Cambria"/>
          <w:szCs w:val="24"/>
        </w:rPr>
        <w:t xml:space="preserve">eclarará vencedora da licitação </w:t>
      </w:r>
      <w:r w:rsidR="00631869" w:rsidRPr="00E50249">
        <w:rPr>
          <w:rFonts w:ascii="Cambria" w:hAnsi="Cambria"/>
          <w:szCs w:val="24"/>
        </w:rPr>
        <w:t>aquela proponente que tiver cotado para o objeto O MENOR PREÇO POR ITEM.</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3.</w:t>
      </w:r>
      <w:r w:rsidR="007E4C4A">
        <w:rPr>
          <w:rFonts w:ascii="Cambria" w:hAnsi="Cambria"/>
          <w:szCs w:val="24"/>
        </w:rPr>
        <w:t>3</w:t>
      </w:r>
      <w:r w:rsidRPr="00211ECB">
        <w:rPr>
          <w:rFonts w:ascii="Cambria" w:hAnsi="Cambria"/>
          <w:szCs w:val="24"/>
        </w:rPr>
        <w:t xml:space="preserve"> - No ato da entrega, deverá ser observado se o prazo de validade dos medicamentos é igual ou superior a 80% do prazo de validade total. </w:t>
      </w:r>
    </w:p>
    <w:p w:rsidR="00631869" w:rsidRPr="00631869" w:rsidRDefault="00631869" w:rsidP="00631869">
      <w:pPr>
        <w:pStyle w:val="PargrafodaLista"/>
        <w:spacing w:after="240"/>
        <w:ind w:left="0" w:right="-110"/>
        <w:rPr>
          <w:b/>
          <w:bCs/>
          <w:color w:val="000000"/>
          <w:sz w:val="24"/>
          <w:szCs w:val="24"/>
          <w:lang w:val="pt-BR"/>
        </w:rPr>
      </w:pPr>
      <w:r w:rsidRPr="00631869">
        <w:rPr>
          <w:b/>
          <w:bCs/>
          <w:color w:val="000000"/>
          <w:sz w:val="24"/>
          <w:szCs w:val="24"/>
          <w:lang w:val="pt-BR"/>
        </w:rPr>
        <w:t>4- PRAZO DE FORNECIMENTO</w:t>
      </w:r>
    </w:p>
    <w:p w:rsidR="00631869" w:rsidRPr="00211ECB" w:rsidRDefault="00631869" w:rsidP="00631869">
      <w:pPr>
        <w:spacing w:after="240"/>
        <w:ind w:right="-110"/>
        <w:jc w:val="both"/>
        <w:rPr>
          <w:rFonts w:ascii="Cambria" w:hAnsi="Cambria"/>
          <w:b/>
          <w:bCs/>
          <w:szCs w:val="24"/>
        </w:rPr>
      </w:pPr>
      <w:r w:rsidRPr="00211ECB">
        <w:rPr>
          <w:rFonts w:ascii="Cambria" w:hAnsi="Cambria"/>
          <w:szCs w:val="24"/>
        </w:rPr>
        <w:t xml:space="preserve">4.1 - O prazo de fornecimento dos materiais será de </w:t>
      </w:r>
      <w:r>
        <w:rPr>
          <w:rFonts w:ascii="Cambria" w:hAnsi="Cambria"/>
          <w:szCs w:val="24"/>
        </w:rPr>
        <w:t>10 (dez</w:t>
      </w:r>
      <w:r w:rsidRPr="00211ECB">
        <w:rPr>
          <w:rFonts w:ascii="Cambria" w:hAnsi="Cambria"/>
          <w:szCs w:val="24"/>
        </w:rPr>
        <w:t xml:space="preserve">) dias e começará a fluir a partir do 1º (primeiro) dia útil seguinte ao do recebimento do ofício de Autorização de Fornecimento, a ser emitido pelo Departamento de Compras da </w:t>
      </w:r>
      <w:r w:rsidRPr="00211ECB">
        <w:rPr>
          <w:rFonts w:ascii="Cambria" w:hAnsi="Cambria"/>
          <w:b/>
          <w:bCs/>
          <w:szCs w:val="24"/>
        </w:rPr>
        <w:t>PREFEITURA MUNICIPAL DE BOCAINA DE MINAS – MG.</w:t>
      </w:r>
    </w:p>
    <w:p w:rsidR="00631869" w:rsidRPr="00211ECB" w:rsidRDefault="00631869" w:rsidP="00631869">
      <w:pPr>
        <w:spacing w:after="240"/>
        <w:ind w:right="-110"/>
        <w:jc w:val="both"/>
        <w:rPr>
          <w:rFonts w:ascii="Cambria" w:hAnsi="Cambria"/>
          <w:b/>
          <w:bCs/>
          <w:color w:val="000000"/>
          <w:szCs w:val="24"/>
          <w:u w:val="single"/>
        </w:rPr>
      </w:pPr>
      <w:r w:rsidRPr="00211ECB">
        <w:rPr>
          <w:rFonts w:ascii="Cambria" w:hAnsi="Cambria"/>
          <w:b/>
          <w:bCs/>
          <w:szCs w:val="24"/>
        </w:rPr>
        <w:t xml:space="preserve">5. </w:t>
      </w:r>
      <w:r w:rsidRPr="00211ECB">
        <w:rPr>
          <w:rFonts w:ascii="Cambria" w:hAnsi="Cambria"/>
          <w:b/>
          <w:bCs/>
          <w:color w:val="000000"/>
          <w:szCs w:val="24"/>
          <w:u w:val="single"/>
        </w:rPr>
        <w:t>LOCAL DE ENTREGA</w:t>
      </w:r>
    </w:p>
    <w:p w:rsidR="00631869" w:rsidRPr="00211ECB" w:rsidRDefault="00631869" w:rsidP="00631869">
      <w:pPr>
        <w:spacing w:after="240"/>
        <w:ind w:right="-110"/>
        <w:jc w:val="both"/>
        <w:rPr>
          <w:rFonts w:ascii="Cambria" w:hAnsi="Cambria" w:cs="Arial"/>
          <w:szCs w:val="24"/>
          <w:lang w:eastAsia="ar-SA"/>
        </w:rPr>
      </w:pPr>
      <w:r w:rsidRPr="00211ECB">
        <w:rPr>
          <w:rFonts w:ascii="Cambria" w:hAnsi="Cambria" w:cs="Arial"/>
          <w:szCs w:val="24"/>
          <w:lang w:eastAsia="ar-SA"/>
        </w:rPr>
        <w:t>5.1 - A entrega será feita na Secretaria Municipal de Saúde, cabendo ao responsável pelo setor, conferi-lo e lavrar Termo de Recebimento Provisório, para efeito de posterior verificação da conformidade do mesmo com as exigências do edital.</w:t>
      </w:r>
    </w:p>
    <w:p w:rsidR="00631869" w:rsidRPr="00631869" w:rsidRDefault="00631869" w:rsidP="00631869">
      <w:pPr>
        <w:pStyle w:val="PargrafodaLista"/>
        <w:spacing w:after="240"/>
        <w:ind w:left="0" w:right="-110"/>
        <w:rPr>
          <w:b/>
          <w:bCs/>
          <w:color w:val="000000"/>
          <w:sz w:val="24"/>
          <w:szCs w:val="24"/>
          <w:lang w:val="pt-BR"/>
        </w:rPr>
      </w:pPr>
      <w:r w:rsidRPr="00631869">
        <w:rPr>
          <w:rFonts w:eastAsia="ArialMT" w:cs="Arial"/>
          <w:color w:val="000000"/>
          <w:sz w:val="24"/>
          <w:szCs w:val="24"/>
          <w:lang w:val="pt-BR" w:eastAsia="ar-SA"/>
        </w:rPr>
        <w:t>5.2 - Além da entrega no local designado pela Prefeitura Municipal de Bocaina de Minas, conforme subitem 5.1, deverá a licitante vencedora também descarregar e armazenar os em local indicado pelo Responsável que requisitou os medicamentos.</w:t>
      </w:r>
    </w:p>
    <w:p w:rsidR="00631869" w:rsidRPr="00211ECB" w:rsidRDefault="00631869" w:rsidP="00631869">
      <w:pPr>
        <w:spacing w:after="240"/>
        <w:ind w:right="-110"/>
        <w:jc w:val="both"/>
        <w:rPr>
          <w:rFonts w:ascii="Cambria" w:hAnsi="Cambria"/>
          <w:b/>
          <w:bCs/>
          <w:szCs w:val="24"/>
          <w:u w:val="single"/>
        </w:rPr>
      </w:pPr>
      <w:r w:rsidRPr="00211ECB">
        <w:rPr>
          <w:rFonts w:ascii="Cambria" w:hAnsi="Cambria"/>
          <w:b/>
          <w:bCs/>
          <w:szCs w:val="24"/>
        </w:rPr>
        <w:t xml:space="preserve">6 - </w:t>
      </w:r>
      <w:r w:rsidRPr="00211ECB">
        <w:rPr>
          <w:rFonts w:ascii="Cambria" w:hAnsi="Cambria"/>
          <w:b/>
          <w:bCs/>
          <w:szCs w:val="24"/>
          <w:u w:val="single"/>
        </w:rPr>
        <w:t>OBRIGAÇÕES E RESPONSABILIDADES</w:t>
      </w:r>
    </w:p>
    <w:p w:rsidR="00631869" w:rsidRPr="00211ECB" w:rsidRDefault="00631869" w:rsidP="00631869">
      <w:pPr>
        <w:spacing w:after="240"/>
        <w:ind w:right="-108"/>
        <w:jc w:val="both"/>
        <w:rPr>
          <w:rFonts w:ascii="Cambria" w:hAnsi="Cambria"/>
          <w:b/>
          <w:bCs/>
          <w:szCs w:val="24"/>
          <w:u w:val="single"/>
        </w:rPr>
      </w:pPr>
      <w:r w:rsidRPr="00211ECB">
        <w:rPr>
          <w:rFonts w:ascii="Cambria" w:hAnsi="Cambria"/>
          <w:b/>
          <w:bCs/>
          <w:szCs w:val="24"/>
        </w:rPr>
        <w:t>6.1 - DA CONTRATADA</w:t>
      </w:r>
      <w:r w:rsidRPr="00211ECB">
        <w:rPr>
          <w:rFonts w:ascii="Cambria" w:hAnsi="Cambria"/>
          <w:b/>
          <w:bCs/>
          <w:szCs w:val="24"/>
          <w:u w:val="single"/>
        </w:rPr>
        <w:t xml:space="preserve">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6.1.1 - Assinar a ata de registro de preços e manter, durante toda a vigência da mesma, compatibilidade com as obrigações por ela assumidas e todas as condições de habilitação e qualificação exigidas no edital.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6.1.2 - Fornecer os produtos no local de entrega previsto neste termo.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6.1.3 - Cumprir todas as demais obrigações impostas pelo edital e seus anexos.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6.1.4 - Promover por sua conta, através de seguros, a cobertura dos riscos a que se julgar exposta, em vista das responsabilidades que lhe cabem na entrega do objeto do edital.</w:t>
      </w:r>
    </w:p>
    <w:p w:rsidR="00631869" w:rsidRPr="00211ECB" w:rsidRDefault="00631869" w:rsidP="00631869">
      <w:pPr>
        <w:spacing w:after="240"/>
        <w:ind w:right="-108"/>
        <w:jc w:val="both"/>
        <w:rPr>
          <w:rFonts w:ascii="Cambria" w:hAnsi="Cambria"/>
          <w:szCs w:val="24"/>
        </w:rPr>
      </w:pPr>
      <w:r w:rsidRPr="00211ECB">
        <w:rPr>
          <w:rFonts w:ascii="Cambria" w:hAnsi="Cambria"/>
          <w:szCs w:val="24"/>
        </w:rPr>
        <w:t xml:space="preserve">6.1.6 - Credenciar junto a </w:t>
      </w:r>
      <w:r w:rsidRPr="00211ECB">
        <w:rPr>
          <w:rFonts w:ascii="Cambria" w:hAnsi="Cambria"/>
          <w:b/>
          <w:bCs/>
          <w:szCs w:val="24"/>
        </w:rPr>
        <w:t xml:space="preserve">PREFEITURA MUNICIPAL DE BOCAINA DE MINAS – MG </w:t>
      </w:r>
      <w:r w:rsidRPr="00211ECB">
        <w:rPr>
          <w:rFonts w:ascii="Cambria" w:hAnsi="Cambria"/>
          <w:szCs w:val="24"/>
        </w:rPr>
        <w:t xml:space="preserve">funcionário que atenderá as requisições dos produtos objeto do edital. </w:t>
      </w:r>
    </w:p>
    <w:p w:rsidR="00631869" w:rsidRPr="00211ECB" w:rsidRDefault="00631869" w:rsidP="00631869">
      <w:pPr>
        <w:autoSpaceDE w:val="0"/>
        <w:autoSpaceDN w:val="0"/>
        <w:adjustRightInd w:val="0"/>
        <w:spacing w:after="240"/>
        <w:ind w:right="-110"/>
        <w:jc w:val="both"/>
        <w:rPr>
          <w:rFonts w:ascii="Cambria" w:hAnsi="Cambria"/>
          <w:b/>
          <w:bCs/>
          <w:szCs w:val="24"/>
          <w:u w:val="single"/>
        </w:rPr>
      </w:pPr>
      <w:r w:rsidRPr="00211ECB">
        <w:rPr>
          <w:rFonts w:ascii="Cambria" w:hAnsi="Cambria"/>
          <w:b/>
          <w:bCs/>
          <w:szCs w:val="24"/>
        </w:rPr>
        <w:lastRenderedPageBreak/>
        <w:t xml:space="preserve">7 - </w:t>
      </w:r>
      <w:r w:rsidRPr="00211ECB">
        <w:rPr>
          <w:rFonts w:ascii="Cambria" w:hAnsi="Cambria"/>
          <w:b/>
          <w:bCs/>
          <w:szCs w:val="24"/>
          <w:u w:val="single"/>
        </w:rPr>
        <w:t>FISCALIZAÇÃO E GERENCIAMENTO DA CONTRATAÇÃO</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211ECB">
        <w:rPr>
          <w:rFonts w:ascii="Cambria" w:hAnsi="Cambria"/>
          <w:b/>
          <w:bCs/>
          <w:szCs w:val="24"/>
        </w:rPr>
        <w:t xml:space="preserve">MUNICÍPIO </w:t>
      </w:r>
      <w:r w:rsidRPr="00211ECB">
        <w:rPr>
          <w:rFonts w:ascii="Cambria" w:hAnsi="Cambria"/>
          <w:szCs w:val="24"/>
        </w:rPr>
        <w:t xml:space="preserve">ou modificação da contratação. </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7.3 - As decisões que ultrapassarem a competência do fiscal do </w:t>
      </w:r>
      <w:r w:rsidRPr="00211ECB">
        <w:rPr>
          <w:rFonts w:ascii="Cambria" w:hAnsi="Cambria"/>
          <w:b/>
          <w:bCs/>
          <w:szCs w:val="24"/>
        </w:rPr>
        <w:t>MUNICÍPIO</w:t>
      </w:r>
      <w:r w:rsidRPr="00211ECB">
        <w:rPr>
          <w:rFonts w:ascii="Cambria" w:hAnsi="Cambria"/>
          <w:szCs w:val="24"/>
        </w:rPr>
        <w:t xml:space="preserve"> deverão ser solicitadas formalmente pela </w:t>
      </w:r>
      <w:r w:rsidRPr="00211ECB">
        <w:rPr>
          <w:rFonts w:ascii="Cambria" w:hAnsi="Cambria"/>
          <w:b/>
          <w:bCs/>
          <w:szCs w:val="24"/>
        </w:rPr>
        <w:t xml:space="preserve">CONTRATADA </w:t>
      </w:r>
      <w:r w:rsidRPr="00211ECB">
        <w:rPr>
          <w:rFonts w:ascii="Cambria" w:hAnsi="Cambria"/>
          <w:szCs w:val="24"/>
        </w:rPr>
        <w:t>à autoridade administrativa imediatamente superior ao fiscal, através dele, em tempo hábil para a adoção de medidas convenientes.</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 7.4 - A </w:t>
      </w:r>
      <w:r w:rsidRPr="00211ECB">
        <w:rPr>
          <w:rFonts w:ascii="Cambria" w:hAnsi="Cambria"/>
          <w:b/>
          <w:bCs/>
          <w:szCs w:val="24"/>
        </w:rPr>
        <w:t xml:space="preserve">CONTRATADA </w:t>
      </w:r>
      <w:r w:rsidRPr="00211ECB">
        <w:rPr>
          <w:rFonts w:ascii="Cambria" w:hAnsi="Cambria"/>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7.5 - A existência e a atuação da fiscalização em nada restringem a responsabilidade única, integral e exclusiva da </w:t>
      </w:r>
      <w:r w:rsidRPr="00211ECB">
        <w:rPr>
          <w:rFonts w:ascii="Cambria" w:hAnsi="Cambria"/>
          <w:b/>
          <w:bCs/>
          <w:szCs w:val="24"/>
        </w:rPr>
        <w:t>CONTRATADA</w:t>
      </w:r>
      <w:r w:rsidRPr="00211ECB">
        <w:rPr>
          <w:rFonts w:ascii="Cambria" w:hAnsi="Cambria"/>
          <w:szCs w:val="24"/>
        </w:rPr>
        <w:t xml:space="preserve">, no que concerne ao objeto da contratação, às implicações próximas e remotas perante o </w:t>
      </w:r>
      <w:r w:rsidRPr="00211ECB">
        <w:rPr>
          <w:rFonts w:ascii="Cambria" w:hAnsi="Cambria"/>
          <w:b/>
          <w:bCs/>
          <w:szCs w:val="24"/>
        </w:rPr>
        <w:t>MUNICÍPIO</w:t>
      </w:r>
      <w:r w:rsidRPr="00211ECB">
        <w:rPr>
          <w:rFonts w:ascii="Cambria" w:hAnsi="Cambria"/>
          <w:szCs w:val="24"/>
        </w:rPr>
        <w:t xml:space="preserve"> ou perante terceiros, do mesmo modo que a ocorrência de irregularidades decorrentes da execução contratual não implicará co-responsabilidade </w:t>
      </w:r>
      <w:r w:rsidRPr="00211ECB">
        <w:rPr>
          <w:rFonts w:ascii="Cambria" w:hAnsi="Cambria"/>
          <w:b/>
          <w:bCs/>
          <w:szCs w:val="24"/>
        </w:rPr>
        <w:t>MUNICÍPIO</w:t>
      </w:r>
      <w:r w:rsidRPr="00211ECB">
        <w:rPr>
          <w:rFonts w:ascii="Cambria" w:hAnsi="Cambria"/>
          <w:szCs w:val="24"/>
        </w:rPr>
        <w:t xml:space="preserve"> ou de seus prepostos, devendo, ainda, a </w:t>
      </w:r>
      <w:r w:rsidRPr="00211ECB">
        <w:rPr>
          <w:rFonts w:ascii="Cambria" w:hAnsi="Cambria"/>
          <w:b/>
          <w:bCs/>
          <w:szCs w:val="24"/>
        </w:rPr>
        <w:t>CONTRATADA</w:t>
      </w:r>
      <w:r w:rsidRPr="00211ECB">
        <w:rPr>
          <w:rFonts w:ascii="Cambria" w:hAnsi="Cambria"/>
          <w:szCs w:val="24"/>
        </w:rPr>
        <w:t xml:space="preserve">, sem prejuízo das penalidades previstas, proceder ao ressarcimento imediato ao </w:t>
      </w:r>
      <w:r w:rsidRPr="00211ECB">
        <w:rPr>
          <w:rFonts w:ascii="Cambria" w:hAnsi="Cambria"/>
          <w:b/>
          <w:bCs/>
          <w:szCs w:val="24"/>
        </w:rPr>
        <w:t>MUNICÍPIO</w:t>
      </w:r>
      <w:r w:rsidRPr="00211ECB">
        <w:rPr>
          <w:rFonts w:ascii="Cambria" w:hAnsi="Cambria"/>
          <w:szCs w:val="24"/>
        </w:rPr>
        <w:t xml:space="preserve"> dos prejuízos apurados e imputados a falhas em suas atividades.</w:t>
      </w:r>
    </w:p>
    <w:p w:rsidR="00631869" w:rsidRPr="00211ECB" w:rsidRDefault="00631869" w:rsidP="00631869">
      <w:pPr>
        <w:autoSpaceDE w:val="0"/>
        <w:autoSpaceDN w:val="0"/>
        <w:adjustRightInd w:val="0"/>
        <w:spacing w:after="240"/>
        <w:jc w:val="both"/>
        <w:rPr>
          <w:rFonts w:ascii="Cambria" w:hAnsi="Cambria" w:cs="Arial"/>
          <w:b/>
          <w:bCs/>
          <w:szCs w:val="24"/>
          <w:u w:val="single"/>
        </w:rPr>
      </w:pPr>
      <w:r w:rsidRPr="00211ECB">
        <w:rPr>
          <w:rFonts w:ascii="Cambria" w:hAnsi="Cambria" w:cs="Arial"/>
          <w:b/>
          <w:bCs/>
          <w:szCs w:val="24"/>
        </w:rPr>
        <w:t xml:space="preserve">08 - </w:t>
      </w:r>
      <w:r w:rsidRPr="00211ECB">
        <w:rPr>
          <w:rFonts w:ascii="Cambria" w:hAnsi="Cambria" w:cs="Arial"/>
          <w:b/>
          <w:bCs/>
          <w:szCs w:val="24"/>
          <w:u w:val="single"/>
        </w:rPr>
        <w:t>DAS CONDIÇÕES DE PAGAMENTO</w:t>
      </w:r>
    </w:p>
    <w:p w:rsidR="00631869" w:rsidRPr="00211ECB" w:rsidRDefault="00631869" w:rsidP="00631869">
      <w:pPr>
        <w:autoSpaceDE w:val="0"/>
        <w:autoSpaceDN w:val="0"/>
        <w:adjustRightInd w:val="0"/>
        <w:spacing w:after="240"/>
        <w:jc w:val="both"/>
        <w:rPr>
          <w:rFonts w:ascii="Cambria" w:hAnsi="Cambria" w:cs="Arial"/>
          <w:szCs w:val="24"/>
        </w:rPr>
      </w:pPr>
      <w:r w:rsidRPr="00211ECB">
        <w:rPr>
          <w:rFonts w:ascii="Cambria" w:hAnsi="Cambria" w:cs="Arial"/>
          <w:szCs w:val="24"/>
        </w:rPr>
        <w:t xml:space="preserve">8.1 - A licitante contratada deverá apresentar a documentação para a cobrança respectiva à Secretaria Requisitante, no ato da entrega dos medicamentos. </w:t>
      </w:r>
    </w:p>
    <w:p w:rsidR="00631869" w:rsidRPr="00211ECB" w:rsidRDefault="00631869" w:rsidP="00631869">
      <w:pPr>
        <w:pStyle w:val="Cabealho"/>
        <w:spacing w:after="240" w:line="276" w:lineRule="auto"/>
        <w:jc w:val="both"/>
        <w:rPr>
          <w:rFonts w:ascii="Cambria" w:hAnsi="Cambria" w:cs="Arial"/>
          <w:sz w:val="24"/>
          <w:szCs w:val="24"/>
        </w:rPr>
      </w:pPr>
      <w:r w:rsidRPr="00211ECB">
        <w:rPr>
          <w:rFonts w:ascii="Cambria" w:hAnsi="Cambria" w:cs="Arial"/>
          <w:sz w:val="24"/>
          <w:szCs w:val="24"/>
        </w:rPr>
        <w:t xml:space="preserve">8.2 - Os documentos fiscais de cobrança deverão ser emitidos contra a Prefeitura Municipal de Bocaina de Minas, CNPJ N 18.194.076/0001-60, situada na Rua Capitão João Mariano Dias, nº 86, Bairro Centro - Bocaina de Minas – MG. </w:t>
      </w:r>
    </w:p>
    <w:p w:rsidR="00631869" w:rsidRPr="00211ECB" w:rsidRDefault="00631869" w:rsidP="00631869">
      <w:pPr>
        <w:autoSpaceDE w:val="0"/>
        <w:autoSpaceDN w:val="0"/>
        <w:adjustRightInd w:val="0"/>
        <w:spacing w:after="240"/>
        <w:jc w:val="both"/>
        <w:rPr>
          <w:rFonts w:ascii="Cambria" w:hAnsi="Cambria" w:cs="Arial"/>
          <w:szCs w:val="24"/>
        </w:rPr>
      </w:pPr>
      <w:r w:rsidRPr="00211ECB">
        <w:rPr>
          <w:rFonts w:ascii="Cambria" w:hAnsi="Cambria" w:cs="Arial"/>
          <w:szCs w:val="24"/>
        </w:rPr>
        <w:t xml:space="preserve">8.3 - O pagamento será efetuado pela </w:t>
      </w:r>
      <w:r w:rsidRPr="00211ECB">
        <w:rPr>
          <w:rFonts w:ascii="Cambria" w:hAnsi="Cambria" w:cs="Arial"/>
          <w:b/>
          <w:szCs w:val="24"/>
        </w:rPr>
        <w:t>PREFEITURA MUNICIPAL DE BOCAINA DE MINAS</w:t>
      </w:r>
      <w:r w:rsidRPr="00211ECB">
        <w:rPr>
          <w:rFonts w:ascii="Cambria" w:hAnsi="Cambria" w:cs="Arial"/>
          <w:szCs w:val="24"/>
        </w:rPr>
        <w:t>, até o 30º (trigésimo) dia corrido, a contar da data de entrega dos medicamentos.</w:t>
      </w:r>
    </w:p>
    <w:p w:rsidR="00631869" w:rsidRPr="00211ECB" w:rsidRDefault="00631869" w:rsidP="00631869">
      <w:pPr>
        <w:pStyle w:val="Default"/>
        <w:spacing w:after="240" w:line="276" w:lineRule="auto"/>
        <w:ind w:right="-28"/>
        <w:jc w:val="both"/>
        <w:rPr>
          <w:rFonts w:ascii="Cambria" w:hAnsi="Cambria"/>
        </w:rPr>
      </w:pPr>
      <w:r w:rsidRPr="00211ECB">
        <w:rPr>
          <w:rFonts w:ascii="Cambria" w:hAnsi="Cambria"/>
          <w:bCs/>
        </w:rPr>
        <w:t>8.4. -</w:t>
      </w:r>
      <w:r w:rsidRPr="00211ECB">
        <w:rPr>
          <w:rFonts w:ascii="Cambria" w:hAnsi="Cambria"/>
          <w:b/>
          <w:bCs/>
        </w:rPr>
        <w:t xml:space="preserve"> </w:t>
      </w:r>
      <w:r w:rsidRPr="00211ECB">
        <w:rPr>
          <w:rFonts w:ascii="Cambria" w:hAnsi="Cambria"/>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631869" w:rsidRPr="00211ECB" w:rsidRDefault="00631869" w:rsidP="00631869">
      <w:pPr>
        <w:pStyle w:val="Default"/>
        <w:spacing w:after="240" w:line="276" w:lineRule="auto"/>
        <w:ind w:right="-28"/>
        <w:jc w:val="both"/>
        <w:rPr>
          <w:rFonts w:ascii="Cambria" w:hAnsi="Cambria"/>
        </w:rPr>
      </w:pPr>
      <w:r w:rsidRPr="00211ECB">
        <w:rPr>
          <w:rFonts w:ascii="Cambria" w:hAnsi="Cambria"/>
        </w:rPr>
        <w:lastRenderedPageBreak/>
        <w:t xml:space="preserve"> 8.5</w:t>
      </w:r>
      <w:r w:rsidRPr="00211ECB">
        <w:rPr>
          <w:rFonts w:ascii="Cambria" w:hAnsi="Cambria"/>
          <w:bCs/>
        </w:rPr>
        <w:t>.</w:t>
      </w:r>
      <w:r w:rsidRPr="00211ECB">
        <w:rPr>
          <w:rFonts w:ascii="Cambria" w:hAnsi="Cambria"/>
          <w:b/>
          <w:bCs/>
        </w:rPr>
        <w:t xml:space="preserve"> </w:t>
      </w:r>
      <w:r w:rsidRPr="00211ECB">
        <w:rPr>
          <w:rFonts w:ascii="Cambria" w:hAnsi="Cambria"/>
          <w:bCs/>
        </w:rPr>
        <w:t>-</w:t>
      </w:r>
      <w:r w:rsidRPr="00211ECB">
        <w:rPr>
          <w:rFonts w:ascii="Cambria" w:hAnsi="Cambria"/>
          <w:b/>
          <w:bCs/>
        </w:rPr>
        <w:t xml:space="preserve"> </w:t>
      </w:r>
      <w:r w:rsidRPr="00211ECB">
        <w:rPr>
          <w:rFonts w:ascii="Cambria" w:hAnsi="Cambria"/>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631869" w:rsidRPr="00211ECB" w:rsidRDefault="00631869" w:rsidP="00631869">
      <w:pPr>
        <w:autoSpaceDE w:val="0"/>
        <w:autoSpaceDN w:val="0"/>
        <w:adjustRightInd w:val="0"/>
        <w:spacing w:after="240"/>
        <w:jc w:val="both"/>
        <w:rPr>
          <w:rFonts w:ascii="Cambria" w:hAnsi="Cambria" w:cs="Arial"/>
          <w:szCs w:val="24"/>
        </w:rPr>
      </w:pPr>
      <w:r w:rsidRPr="00211ECB">
        <w:rPr>
          <w:rFonts w:ascii="Cambria" w:hAnsi="Cambria" w:cs="Arial"/>
          <w:szCs w:val="24"/>
        </w:rPr>
        <w:t xml:space="preserve">8.6. - Na hipótese de o documento de cobrança apresentar erros, fica suspenso o prazo para pagamento, prosseguindo-se a contagem somente após a apresentação da nova documentação isenta de erros. </w:t>
      </w:r>
    </w:p>
    <w:p w:rsidR="00631869" w:rsidRPr="00211ECB" w:rsidRDefault="00631869" w:rsidP="00631869">
      <w:pPr>
        <w:suppressAutoHyphens/>
        <w:spacing w:after="240"/>
        <w:jc w:val="both"/>
        <w:rPr>
          <w:rFonts w:ascii="Cambria" w:hAnsi="Cambria" w:cs="Arial"/>
          <w:szCs w:val="24"/>
          <w:lang w:eastAsia="ar-SA"/>
        </w:rPr>
      </w:pPr>
      <w:r w:rsidRPr="00211ECB">
        <w:rPr>
          <w:rFonts w:ascii="Cambria" w:hAnsi="Cambria" w:cs="Arial"/>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2826F0" w:rsidRPr="00E461F5" w:rsidRDefault="002826F0">
      <w:pPr>
        <w:rPr>
          <w:rFonts w:ascii="Times New Roman" w:hAnsi="Times New Roman"/>
          <w:b/>
          <w:bCs/>
          <w:iCs/>
          <w:sz w:val="24"/>
          <w:szCs w:val="24"/>
        </w:rPr>
      </w:pPr>
      <w:r>
        <w:rPr>
          <w:rFonts w:ascii="Times New Roman" w:hAnsi="Times New Roman"/>
          <w:b/>
          <w:bCs/>
          <w:iCs/>
          <w:sz w:val="24"/>
          <w:szCs w:val="24"/>
        </w:rPr>
        <w:br w:type="page"/>
      </w: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lastRenderedPageBreak/>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C92461">
        <w:rPr>
          <w:rFonts w:ascii="Times New Roman" w:hAnsi="Times New Roman"/>
          <w:b/>
          <w:bCs/>
          <w:color w:val="000000"/>
          <w:sz w:val="24"/>
          <w:szCs w:val="24"/>
        </w:rPr>
        <w:t>033</w:t>
      </w:r>
      <w:r w:rsidR="00F34EF9">
        <w:rPr>
          <w:rFonts w:ascii="Times New Roman" w:hAnsi="Times New Roman"/>
          <w:b/>
          <w:bCs/>
          <w:color w:val="000000"/>
          <w:sz w:val="24"/>
          <w:szCs w:val="24"/>
        </w:rPr>
        <w:t>/2021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C92461">
        <w:rPr>
          <w:rFonts w:ascii="Times New Roman" w:hAnsi="Times New Roman"/>
          <w:b/>
          <w:bCs/>
          <w:color w:val="000000"/>
          <w:sz w:val="24"/>
          <w:szCs w:val="24"/>
        </w:rPr>
        <w:t>011</w:t>
      </w:r>
      <w:r w:rsidR="004C24E4">
        <w:rPr>
          <w:rFonts w:ascii="Times New Roman" w:hAnsi="Times New Roman"/>
          <w:b/>
          <w:bCs/>
          <w:color w:val="000000"/>
          <w:sz w:val="24"/>
          <w:szCs w:val="24"/>
        </w:rPr>
        <w:t>/2021</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1C1DD8" w:rsidTr="001C44BB">
        <w:tc>
          <w:tcPr>
            <w:tcW w:w="9072" w:type="dxa"/>
            <w:gridSpan w:val="7"/>
            <w:tcBorders>
              <w:top w:val="single" w:sz="18" w:space="0" w:color="auto"/>
              <w:left w:val="single" w:sz="18" w:space="0" w:color="auto"/>
              <w:bottom w:val="single" w:sz="6" w:space="0" w:color="auto"/>
              <w:right w:val="single" w:sz="18" w:space="0" w:color="auto"/>
            </w:tcBorders>
          </w:tcPr>
          <w:p w:rsidR="00AE5655" w:rsidRPr="001C1DD8" w:rsidRDefault="00AE5655" w:rsidP="000F4654">
            <w:pPr>
              <w:jc w:val="center"/>
              <w:rPr>
                <w:rFonts w:ascii="Times New Roman" w:hAnsi="Times New Roman"/>
                <w:b/>
                <w:sz w:val="24"/>
                <w:szCs w:val="24"/>
              </w:rPr>
            </w:pPr>
            <w:r w:rsidRPr="001C1DD8">
              <w:rPr>
                <w:rFonts w:ascii="Times New Roman" w:hAnsi="Times New Roman"/>
                <w:b/>
                <w:sz w:val="24"/>
                <w:szCs w:val="24"/>
              </w:rPr>
              <w:t>PROPONENTE</w:t>
            </w:r>
          </w:p>
        </w:tc>
      </w:tr>
      <w:tr w:rsidR="00AE5655" w:rsidRPr="001C1DD8" w:rsidTr="001C44BB">
        <w:tc>
          <w:tcPr>
            <w:tcW w:w="9072" w:type="dxa"/>
            <w:gridSpan w:val="7"/>
            <w:tcBorders>
              <w:top w:val="single" w:sz="6" w:space="0" w:color="auto"/>
              <w:left w:val="single" w:sz="18"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Razão Social/Nome: </w:t>
            </w:r>
            <w:r w:rsidR="008049FE" w:rsidRPr="001C1DD8">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1C1DD8">
              <w:rPr>
                <w:rFonts w:ascii="Times New Roman" w:hAnsi="Times New Roman"/>
                <w:b/>
                <w:sz w:val="24"/>
                <w:szCs w:val="24"/>
              </w:rPr>
              <w:instrText xml:space="preserve"> FORMTEXT </w:instrText>
            </w:r>
            <w:r w:rsidR="008049FE" w:rsidRPr="001C1DD8">
              <w:rPr>
                <w:rFonts w:ascii="Times New Roman" w:hAnsi="Times New Roman"/>
                <w:b/>
                <w:sz w:val="24"/>
                <w:szCs w:val="24"/>
              </w:rPr>
            </w:r>
            <w:r w:rsidR="008049FE"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8049FE" w:rsidRPr="001C1DD8">
              <w:rPr>
                <w:rFonts w:ascii="Times New Roman" w:hAnsi="Times New Roman"/>
                <w:b/>
                <w:sz w:val="24"/>
                <w:szCs w:val="24"/>
              </w:rPr>
              <w:fldChar w:fldCharType="end"/>
            </w:r>
          </w:p>
        </w:tc>
      </w:tr>
      <w:tr w:rsidR="00AE5655" w:rsidRPr="001C1DD8" w:rsidTr="001C44BB">
        <w:tc>
          <w:tcPr>
            <w:tcW w:w="5220" w:type="dxa"/>
            <w:gridSpan w:val="4"/>
            <w:tcBorders>
              <w:top w:val="single" w:sz="6" w:space="0" w:color="auto"/>
              <w:left w:val="single" w:sz="18" w:space="0" w:color="auto"/>
              <w:bottom w:val="single" w:sz="6"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Logradouro: </w:t>
            </w:r>
            <w:r w:rsidR="008049FE" w:rsidRPr="001C1DD8">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1C1DD8">
              <w:rPr>
                <w:rFonts w:ascii="Times New Roman" w:hAnsi="Times New Roman"/>
                <w:b/>
                <w:sz w:val="24"/>
                <w:szCs w:val="24"/>
              </w:rPr>
              <w:instrText xml:space="preserve"> FORMTEXT </w:instrText>
            </w:r>
            <w:r w:rsidR="008049FE" w:rsidRPr="001C1DD8">
              <w:rPr>
                <w:rFonts w:ascii="Times New Roman" w:hAnsi="Times New Roman"/>
                <w:b/>
                <w:sz w:val="24"/>
                <w:szCs w:val="24"/>
              </w:rPr>
            </w:r>
            <w:r w:rsidR="008049FE"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8049FE" w:rsidRPr="001C1DD8">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N</w:t>
            </w:r>
            <w:r w:rsidRPr="001C1DD8">
              <w:rPr>
                <w:rFonts w:ascii="Times New Roman" w:hAnsi="Times New Roman"/>
                <w:b/>
                <w:sz w:val="24"/>
                <w:szCs w:val="24"/>
              </w:rPr>
              <w:t xml:space="preserve">º </w:t>
            </w:r>
            <w:r w:rsidR="008049FE" w:rsidRPr="001C1DD8">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1C1DD8">
              <w:rPr>
                <w:rFonts w:ascii="Times New Roman" w:hAnsi="Times New Roman"/>
                <w:b/>
                <w:sz w:val="24"/>
                <w:szCs w:val="24"/>
              </w:rPr>
              <w:instrText xml:space="preserve"> FORMTEXT </w:instrText>
            </w:r>
            <w:r w:rsidR="008049FE" w:rsidRPr="001C1DD8">
              <w:rPr>
                <w:rFonts w:ascii="Times New Roman" w:hAnsi="Times New Roman"/>
                <w:b/>
                <w:sz w:val="24"/>
                <w:szCs w:val="24"/>
              </w:rPr>
            </w:r>
            <w:r w:rsidR="008049FE"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8049FE" w:rsidRPr="001C1DD8">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Bairro:</w:t>
            </w:r>
            <w:r w:rsidRPr="001C1DD8">
              <w:rPr>
                <w:rFonts w:ascii="Times New Roman" w:hAnsi="Times New Roman"/>
                <w:b/>
                <w:sz w:val="24"/>
                <w:szCs w:val="24"/>
              </w:rPr>
              <w:t xml:space="preserve"> </w:t>
            </w:r>
            <w:r w:rsidR="008049FE" w:rsidRPr="001C1DD8">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1C1DD8">
              <w:rPr>
                <w:rFonts w:ascii="Times New Roman" w:hAnsi="Times New Roman"/>
                <w:b/>
                <w:sz w:val="24"/>
                <w:szCs w:val="24"/>
              </w:rPr>
              <w:instrText xml:space="preserve"> FORMTEXT </w:instrText>
            </w:r>
            <w:r w:rsidR="008049FE" w:rsidRPr="001C1DD8">
              <w:rPr>
                <w:rFonts w:ascii="Times New Roman" w:hAnsi="Times New Roman"/>
                <w:b/>
                <w:sz w:val="24"/>
                <w:szCs w:val="24"/>
              </w:rPr>
            </w:r>
            <w:r w:rsidR="008049FE"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8049FE" w:rsidRPr="001C1DD8">
              <w:rPr>
                <w:rFonts w:ascii="Times New Roman" w:hAnsi="Times New Roman"/>
                <w:b/>
                <w:sz w:val="24"/>
                <w:szCs w:val="24"/>
              </w:rPr>
              <w:fldChar w:fldCharType="end"/>
            </w:r>
          </w:p>
        </w:tc>
      </w:tr>
      <w:tr w:rsidR="00AE5655" w:rsidRPr="001C1DD8" w:rsidTr="001C44BB">
        <w:tc>
          <w:tcPr>
            <w:tcW w:w="3186" w:type="dxa"/>
            <w:tcBorders>
              <w:top w:val="single" w:sz="6" w:space="0" w:color="auto"/>
              <w:left w:val="single" w:sz="18"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Cidade:</w:t>
            </w:r>
            <w:r w:rsidRPr="001C1DD8">
              <w:rPr>
                <w:rFonts w:ascii="Times New Roman" w:hAnsi="Times New Roman"/>
                <w:b/>
                <w:sz w:val="24"/>
                <w:szCs w:val="24"/>
              </w:rPr>
              <w:t xml:space="preserve"> </w:t>
            </w:r>
            <w:r w:rsidR="008049FE" w:rsidRPr="001C1DD8">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1C1DD8">
              <w:rPr>
                <w:rFonts w:ascii="Times New Roman" w:hAnsi="Times New Roman"/>
                <w:b/>
                <w:sz w:val="24"/>
                <w:szCs w:val="24"/>
              </w:rPr>
              <w:instrText xml:space="preserve"> FORMTEXT </w:instrText>
            </w:r>
            <w:r w:rsidR="008049FE" w:rsidRPr="001C1DD8">
              <w:rPr>
                <w:rFonts w:ascii="Times New Roman" w:hAnsi="Times New Roman"/>
                <w:b/>
                <w:sz w:val="24"/>
                <w:szCs w:val="24"/>
              </w:rPr>
            </w:r>
            <w:r w:rsidR="008049FE"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8049FE" w:rsidRPr="001C1DD8">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CEP:</w:t>
            </w:r>
            <w:r w:rsidRPr="001C1DD8">
              <w:rPr>
                <w:rFonts w:ascii="Times New Roman" w:hAnsi="Times New Roman"/>
                <w:b/>
                <w:sz w:val="24"/>
                <w:szCs w:val="24"/>
              </w:rPr>
              <w:t xml:space="preserve"> </w:t>
            </w:r>
            <w:r w:rsidR="008049FE" w:rsidRPr="001C1DD8">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1C1DD8">
              <w:rPr>
                <w:rFonts w:ascii="Times New Roman" w:hAnsi="Times New Roman"/>
                <w:b/>
                <w:sz w:val="24"/>
                <w:szCs w:val="24"/>
              </w:rPr>
              <w:instrText xml:space="preserve"> FORMTEXT </w:instrText>
            </w:r>
            <w:r w:rsidR="008049FE" w:rsidRPr="001C1DD8">
              <w:rPr>
                <w:rFonts w:ascii="Times New Roman" w:hAnsi="Times New Roman"/>
                <w:b/>
                <w:sz w:val="24"/>
                <w:szCs w:val="24"/>
              </w:rPr>
            </w:r>
            <w:r w:rsidR="008049FE"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8049FE" w:rsidRPr="001C1DD8">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Tel</w:t>
            </w:r>
            <w:r w:rsidRPr="001C1DD8">
              <w:rPr>
                <w:rFonts w:ascii="Times New Roman" w:hAnsi="Times New Roman"/>
                <w:noProof/>
                <w:sz w:val="24"/>
                <w:szCs w:val="24"/>
              </w:rPr>
              <w:t xml:space="preserve">: </w:t>
            </w:r>
            <w:r w:rsidR="008049FE" w:rsidRPr="001C1DD8">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C1DD8">
              <w:rPr>
                <w:rFonts w:ascii="Times New Roman" w:hAnsi="Times New Roman"/>
                <w:b/>
                <w:noProof/>
                <w:sz w:val="24"/>
                <w:szCs w:val="24"/>
              </w:rPr>
              <w:instrText xml:space="preserve"> FORMTEXT </w:instrText>
            </w:r>
            <w:r w:rsidR="008049FE" w:rsidRPr="001C1DD8">
              <w:rPr>
                <w:rFonts w:ascii="Times New Roman" w:hAnsi="Times New Roman"/>
                <w:b/>
                <w:noProof/>
                <w:sz w:val="24"/>
                <w:szCs w:val="24"/>
              </w:rPr>
            </w:r>
            <w:r w:rsidR="008049FE" w:rsidRPr="001C1DD8">
              <w:rPr>
                <w:rFonts w:ascii="Times New Roman" w:hAnsi="Times New Roman"/>
                <w:b/>
                <w:noProof/>
                <w:sz w:val="24"/>
                <w:szCs w:val="24"/>
              </w:rPr>
              <w:fldChar w:fldCharType="separate"/>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008049FE" w:rsidRPr="001C1DD8">
              <w:rPr>
                <w:rFonts w:ascii="Times New Roman" w:hAnsi="Times New Roman"/>
                <w:b/>
                <w:noProof/>
                <w:sz w:val="24"/>
                <w:szCs w:val="24"/>
              </w:rPr>
              <w:fldChar w:fldCharType="end"/>
            </w:r>
          </w:p>
        </w:tc>
      </w:tr>
      <w:tr w:rsidR="00AE5655" w:rsidRPr="001C1DD8" w:rsidTr="001C44BB">
        <w:tc>
          <w:tcPr>
            <w:tcW w:w="4745" w:type="dxa"/>
            <w:gridSpan w:val="3"/>
            <w:tcBorders>
              <w:top w:val="single" w:sz="6" w:space="0" w:color="auto"/>
              <w:left w:val="single" w:sz="18" w:space="0" w:color="auto"/>
              <w:bottom w:val="single" w:sz="18"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CNPJ/CPF:</w:t>
            </w:r>
            <w:r w:rsidRPr="001C1DD8">
              <w:rPr>
                <w:rFonts w:ascii="Times New Roman" w:hAnsi="Times New Roman"/>
                <w:b/>
                <w:sz w:val="24"/>
                <w:szCs w:val="24"/>
              </w:rPr>
              <w:t xml:space="preserve"> </w:t>
            </w:r>
            <w:r w:rsidR="008049FE" w:rsidRPr="001C1DD8">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1C1DD8">
              <w:rPr>
                <w:rFonts w:ascii="Times New Roman" w:hAnsi="Times New Roman"/>
                <w:b/>
                <w:sz w:val="24"/>
                <w:szCs w:val="24"/>
              </w:rPr>
              <w:instrText xml:space="preserve"> FORMTEXT </w:instrText>
            </w:r>
            <w:r w:rsidR="008049FE" w:rsidRPr="001C1DD8">
              <w:rPr>
                <w:rFonts w:ascii="Times New Roman" w:hAnsi="Times New Roman"/>
                <w:b/>
                <w:sz w:val="24"/>
                <w:szCs w:val="24"/>
              </w:rPr>
            </w:r>
            <w:r w:rsidR="008049FE"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8049FE" w:rsidRPr="001C1DD8">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1C1DD8" w:rsidRDefault="00AE5655" w:rsidP="000F4654">
            <w:pPr>
              <w:rPr>
                <w:rFonts w:ascii="Times New Roman" w:hAnsi="Times New Roman"/>
                <w:sz w:val="24"/>
                <w:szCs w:val="24"/>
              </w:rPr>
            </w:pPr>
            <w:r w:rsidRPr="001C1DD8">
              <w:rPr>
                <w:rFonts w:ascii="Times New Roman" w:hAnsi="Times New Roman"/>
                <w:sz w:val="24"/>
                <w:szCs w:val="24"/>
              </w:rPr>
              <w:t xml:space="preserve">Inscrição Estadual/RG: </w:t>
            </w:r>
            <w:r w:rsidR="008049FE" w:rsidRPr="001C1DD8">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1C1DD8">
              <w:rPr>
                <w:rFonts w:ascii="Times New Roman" w:hAnsi="Times New Roman"/>
                <w:sz w:val="24"/>
                <w:szCs w:val="24"/>
              </w:rPr>
              <w:instrText xml:space="preserve"> FORMTEXT </w:instrText>
            </w:r>
            <w:r w:rsidR="008049FE" w:rsidRPr="001C1DD8">
              <w:rPr>
                <w:rFonts w:ascii="Times New Roman" w:hAnsi="Times New Roman"/>
                <w:sz w:val="24"/>
                <w:szCs w:val="24"/>
              </w:rPr>
            </w:r>
            <w:r w:rsidR="008049FE" w:rsidRPr="001C1DD8">
              <w:rPr>
                <w:rFonts w:ascii="Times New Roman" w:hAnsi="Times New Roman"/>
                <w:sz w:val="24"/>
                <w:szCs w:val="24"/>
              </w:rPr>
              <w:fldChar w:fldCharType="separate"/>
            </w:r>
            <w:r w:rsidRPr="001C1DD8">
              <w:rPr>
                <w:rFonts w:ascii="Times New Roman" w:eastAsia="Arial Unicode MS" w:hAnsi="Times New Roman"/>
                <w:noProof/>
                <w:sz w:val="24"/>
                <w:szCs w:val="24"/>
              </w:rPr>
              <w:t>     </w:t>
            </w:r>
            <w:r w:rsidR="008049FE" w:rsidRPr="001C1DD8">
              <w:rPr>
                <w:rFonts w:ascii="Times New Roman" w:hAnsi="Times New Roman"/>
                <w:sz w:val="24"/>
                <w:szCs w:val="24"/>
              </w:rPr>
              <w:fldChar w:fldCharType="end"/>
            </w:r>
          </w:p>
        </w:tc>
      </w:tr>
    </w:tbl>
    <w:p w:rsidR="00AE5655" w:rsidRDefault="00AE5655" w:rsidP="00AE5655">
      <w:pPr>
        <w:autoSpaceDE w:val="0"/>
        <w:autoSpaceDN w:val="0"/>
        <w:adjustRightInd w:val="0"/>
        <w:rPr>
          <w:rFonts w:ascii="Times New Roman" w:hAnsi="Times New Roman"/>
          <w:color w:val="000000"/>
          <w:sz w:val="24"/>
          <w:szCs w:val="24"/>
        </w:rPr>
      </w:pP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1901"/>
        <w:gridCol w:w="1491"/>
        <w:gridCol w:w="1543"/>
        <w:gridCol w:w="871"/>
        <w:gridCol w:w="720"/>
        <w:gridCol w:w="1281"/>
        <w:gridCol w:w="1159"/>
      </w:tblGrid>
      <w:tr w:rsidR="0034145F" w:rsidRPr="00766939" w:rsidTr="0034145F">
        <w:trPr>
          <w:jc w:val="center"/>
        </w:trPr>
        <w:tc>
          <w:tcPr>
            <w:tcW w:w="519" w:type="dxa"/>
            <w:shd w:val="clear" w:color="auto" w:fill="BFBFBF"/>
            <w:vAlign w:val="center"/>
          </w:tcPr>
          <w:p w:rsidR="0034145F" w:rsidRPr="00766939" w:rsidRDefault="0034145F" w:rsidP="0034145F">
            <w:pPr>
              <w:spacing w:after="0"/>
              <w:ind w:left="-185" w:right="-167"/>
              <w:jc w:val="center"/>
              <w:rPr>
                <w:rFonts w:ascii="Cambria" w:hAnsi="Cambria"/>
                <w:b/>
                <w:bCs/>
                <w:color w:val="000000"/>
                <w:szCs w:val="24"/>
              </w:rPr>
            </w:pPr>
            <w:r w:rsidRPr="00766939">
              <w:rPr>
                <w:rFonts w:ascii="Cambria" w:hAnsi="Cambria"/>
                <w:b/>
                <w:bCs/>
                <w:color w:val="000000"/>
                <w:szCs w:val="24"/>
              </w:rPr>
              <w:t>Item</w:t>
            </w:r>
          </w:p>
        </w:tc>
        <w:tc>
          <w:tcPr>
            <w:tcW w:w="1901" w:type="dxa"/>
            <w:shd w:val="clear" w:color="auto" w:fill="BFBFBF"/>
            <w:vAlign w:val="center"/>
          </w:tcPr>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Denominação genérica</w:t>
            </w:r>
          </w:p>
        </w:tc>
        <w:tc>
          <w:tcPr>
            <w:tcW w:w="1491" w:type="dxa"/>
            <w:shd w:val="clear" w:color="auto" w:fill="BFBFBF"/>
            <w:vAlign w:val="center"/>
          </w:tcPr>
          <w:p w:rsidR="0034145F" w:rsidRPr="00766939" w:rsidRDefault="0034145F" w:rsidP="0034145F">
            <w:pPr>
              <w:spacing w:after="0"/>
              <w:ind w:right="-108"/>
              <w:jc w:val="center"/>
              <w:rPr>
                <w:rFonts w:ascii="Cambria" w:hAnsi="Cambria"/>
                <w:b/>
                <w:bCs/>
                <w:color w:val="000000"/>
                <w:szCs w:val="24"/>
              </w:rPr>
            </w:pPr>
            <w:r w:rsidRPr="00766939">
              <w:rPr>
                <w:rFonts w:ascii="Cambria" w:hAnsi="Cambria"/>
                <w:b/>
                <w:bCs/>
                <w:color w:val="000000"/>
                <w:szCs w:val="24"/>
              </w:rPr>
              <w:t>Concentração / composição</w:t>
            </w:r>
          </w:p>
        </w:tc>
        <w:tc>
          <w:tcPr>
            <w:tcW w:w="1543" w:type="dxa"/>
            <w:shd w:val="clear" w:color="auto" w:fill="BFBFBF"/>
            <w:vAlign w:val="center"/>
          </w:tcPr>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Forma farmacêutica</w:t>
            </w:r>
          </w:p>
        </w:tc>
        <w:tc>
          <w:tcPr>
            <w:tcW w:w="871" w:type="dxa"/>
            <w:shd w:val="clear" w:color="auto" w:fill="BFBFBF"/>
            <w:vAlign w:val="center"/>
          </w:tcPr>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Qnt</w:t>
            </w:r>
          </w:p>
        </w:tc>
        <w:tc>
          <w:tcPr>
            <w:tcW w:w="720" w:type="dxa"/>
            <w:shd w:val="clear" w:color="auto" w:fill="BFBFBF"/>
            <w:vAlign w:val="center"/>
          </w:tcPr>
          <w:p w:rsidR="0034145F" w:rsidRPr="00766939" w:rsidRDefault="0034145F" w:rsidP="0034145F">
            <w:pPr>
              <w:spacing w:after="0"/>
              <w:ind w:left="-191" w:right="-216"/>
              <w:jc w:val="center"/>
              <w:rPr>
                <w:rFonts w:ascii="Cambria" w:hAnsi="Cambria"/>
                <w:b/>
                <w:bCs/>
                <w:color w:val="000000"/>
                <w:szCs w:val="24"/>
              </w:rPr>
            </w:pPr>
            <w:r>
              <w:rPr>
                <w:rFonts w:ascii="Cambria" w:hAnsi="Cambria"/>
                <w:b/>
                <w:bCs/>
                <w:color w:val="000000"/>
                <w:szCs w:val="24"/>
              </w:rPr>
              <w:t>Marca</w:t>
            </w:r>
          </w:p>
        </w:tc>
        <w:tc>
          <w:tcPr>
            <w:tcW w:w="1281" w:type="dxa"/>
            <w:shd w:val="clear" w:color="auto" w:fill="BFBFBF"/>
            <w:vAlign w:val="center"/>
          </w:tcPr>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Preço</w:t>
            </w:r>
            <w:r>
              <w:rPr>
                <w:rFonts w:ascii="Cambria" w:hAnsi="Cambria"/>
                <w:b/>
                <w:bCs/>
                <w:color w:val="000000"/>
                <w:szCs w:val="24"/>
              </w:rPr>
              <w:t xml:space="preserve"> </w:t>
            </w:r>
            <w:r w:rsidRPr="00766939">
              <w:rPr>
                <w:rFonts w:ascii="Cambria" w:hAnsi="Cambria"/>
                <w:b/>
                <w:bCs/>
                <w:color w:val="000000"/>
                <w:szCs w:val="24"/>
              </w:rPr>
              <w:t>unitário</w:t>
            </w:r>
          </w:p>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(R$)</w:t>
            </w:r>
          </w:p>
        </w:tc>
        <w:tc>
          <w:tcPr>
            <w:tcW w:w="1159" w:type="dxa"/>
            <w:shd w:val="clear" w:color="auto" w:fill="BFBFBF"/>
            <w:vAlign w:val="center"/>
          </w:tcPr>
          <w:p w:rsidR="0034145F" w:rsidRPr="00766939" w:rsidRDefault="0034145F" w:rsidP="0034145F">
            <w:pPr>
              <w:spacing w:after="0"/>
              <w:jc w:val="center"/>
              <w:rPr>
                <w:rFonts w:ascii="Cambria" w:hAnsi="Cambria"/>
                <w:b/>
                <w:bCs/>
                <w:color w:val="000000"/>
                <w:szCs w:val="24"/>
              </w:rPr>
            </w:pPr>
            <w:r>
              <w:rPr>
                <w:rFonts w:ascii="Cambria" w:hAnsi="Cambria"/>
                <w:b/>
                <w:bCs/>
                <w:color w:val="000000"/>
                <w:szCs w:val="24"/>
              </w:rPr>
              <w:t>Valor T</w:t>
            </w:r>
            <w:r w:rsidRPr="00766939">
              <w:rPr>
                <w:rFonts w:ascii="Cambria" w:hAnsi="Cambria"/>
                <w:b/>
                <w:bCs/>
                <w:color w:val="000000"/>
                <w:szCs w:val="24"/>
              </w:rPr>
              <w:t>otal</w:t>
            </w:r>
          </w:p>
          <w:p w:rsidR="0034145F" w:rsidRPr="00766939" w:rsidRDefault="0034145F" w:rsidP="0034145F">
            <w:pPr>
              <w:spacing w:after="0"/>
              <w:jc w:val="center"/>
              <w:rPr>
                <w:rFonts w:ascii="Cambria" w:hAnsi="Cambria"/>
                <w:b/>
                <w:bCs/>
                <w:color w:val="000000"/>
                <w:szCs w:val="24"/>
              </w:rPr>
            </w:pPr>
            <w:r w:rsidRPr="00766939">
              <w:rPr>
                <w:rFonts w:ascii="Cambria" w:hAnsi="Cambria"/>
                <w:b/>
                <w:bCs/>
                <w:color w:val="000000"/>
                <w:szCs w:val="24"/>
              </w:rPr>
              <w:t>(R$)</w:t>
            </w: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sidRPr="00766939">
              <w:rPr>
                <w:rFonts w:ascii="Cambria" w:hAnsi="Cambria"/>
                <w:b/>
                <w:szCs w:val="24"/>
              </w:rPr>
              <w:t>01</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 xml:space="preserve">Ácido tranexâmico </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250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1.000</w:t>
            </w:r>
          </w:p>
        </w:tc>
        <w:tc>
          <w:tcPr>
            <w:tcW w:w="720" w:type="dxa"/>
          </w:tcPr>
          <w:p w:rsidR="00DA3B49" w:rsidRPr="009C4122" w:rsidRDefault="00DA3B49" w:rsidP="0034145F">
            <w:pPr>
              <w:spacing w:after="0"/>
              <w:jc w:val="center"/>
              <w:rPr>
                <w:rFonts w:ascii="Cambria" w:hAnsi="Cambria"/>
                <w:szCs w:val="24"/>
              </w:rPr>
            </w:pPr>
          </w:p>
        </w:tc>
        <w:tc>
          <w:tcPr>
            <w:tcW w:w="1281" w:type="dxa"/>
            <w:vAlign w:val="center"/>
          </w:tcPr>
          <w:p w:rsidR="00DA3B49" w:rsidRPr="009C4122" w:rsidRDefault="00DA3B49" w:rsidP="0034145F">
            <w:pPr>
              <w:spacing w:after="0"/>
              <w:jc w:val="center"/>
              <w:rPr>
                <w:rFonts w:ascii="Cambria" w:hAnsi="Cambria"/>
                <w:szCs w:val="24"/>
              </w:rPr>
            </w:pPr>
          </w:p>
        </w:tc>
        <w:tc>
          <w:tcPr>
            <w:tcW w:w="1159" w:type="dxa"/>
            <w:vAlign w:val="center"/>
          </w:tcPr>
          <w:p w:rsidR="00DA3B49" w:rsidRPr="009C4122"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sidRPr="00766939">
              <w:rPr>
                <w:rFonts w:ascii="Cambria" w:hAnsi="Cambria"/>
                <w:b/>
                <w:szCs w:val="24"/>
              </w:rPr>
              <w:t>02</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 xml:space="preserve">Alprazolam </w:t>
            </w:r>
          </w:p>
        </w:tc>
        <w:tc>
          <w:tcPr>
            <w:tcW w:w="1491" w:type="dxa"/>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1 mg</w:t>
            </w:r>
          </w:p>
        </w:tc>
        <w:tc>
          <w:tcPr>
            <w:tcW w:w="1543" w:type="dxa"/>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10.000</w:t>
            </w:r>
          </w:p>
        </w:tc>
        <w:tc>
          <w:tcPr>
            <w:tcW w:w="720" w:type="dxa"/>
          </w:tcPr>
          <w:p w:rsidR="00DA3B49" w:rsidRPr="009C4122" w:rsidRDefault="00DA3B49" w:rsidP="0034145F">
            <w:pPr>
              <w:spacing w:after="0"/>
              <w:jc w:val="center"/>
              <w:rPr>
                <w:rFonts w:ascii="Cambria" w:hAnsi="Cambria"/>
                <w:szCs w:val="24"/>
              </w:rPr>
            </w:pPr>
          </w:p>
        </w:tc>
        <w:tc>
          <w:tcPr>
            <w:tcW w:w="1281" w:type="dxa"/>
            <w:vAlign w:val="center"/>
          </w:tcPr>
          <w:p w:rsidR="00DA3B49" w:rsidRPr="009C4122" w:rsidRDefault="00DA3B49" w:rsidP="0034145F">
            <w:pPr>
              <w:spacing w:after="0"/>
              <w:jc w:val="center"/>
              <w:rPr>
                <w:rFonts w:ascii="Cambria" w:hAnsi="Cambria"/>
                <w:szCs w:val="24"/>
              </w:rPr>
            </w:pPr>
          </w:p>
        </w:tc>
        <w:tc>
          <w:tcPr>
            <w:tcW w:w="1159" w:type="dxa"/>
            <w:vAlign w:val="center"/>
          </w:tcPr>
          <w:p w:rsidR="00DA3B49" w:rsidRPr="009C4122"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03</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Apixabana</w:t>
            </w:r>
          </w:p>
        </w:tc>
        <w:tc>
          <w:tcPr>
            <w:tcW w:w="1491" w:type="dxa"/>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5 mg</w:t>
            </w:r>
          </w:p>
        </w:tc>
        <w:tc>
          <w:tcPr>
            <w:tcW w:w="1543" w:type="dxa"/>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tcPr>
          <w:p w:rsidR="00DA3B49" w:rsidRPr="00631869" w:rsidRDefault="00DA3B49" w:rsidP="00892C73">
            <w:pPr>
              <w:spacing w:after="0"/>
              <w:jc w:val="center"/>
              <w:rPr>
                <w:rFonts w:ascii="Times New Roman" w:hAnsi="Times New Roman"/>
                <w:szCs w:val="24"/>
              </w:rPr>
            </w:pPr>
            <w:r>
              <w:rPr>
                <w:rFonts w:ascii="Times New Roman" w:hAnsi="Times New Roman"/>
                <w:szCs w:val="24"/>
              </w:rPr>
              <w:t>5</w:t>
            </w:r>
            <w:r w:rsidRPr="00631869">
              <w:rPr>
                <w:rFonts w:ascii="Times New Roman" w:hAnsi="Times New Roman"/>
                <w:szCs w:val="24"/>
              </w:rPr>
              <w:t>.000</w:t>
            </w:r>
          </w:p>
        </w:tc>
        <w:tc>
          <w:tcPr>
            <w:tcW w:w="720" w:type="dxa"/>
          </w:tcPr>
          <w:p w:rsidR="00DA3B49" w:rsidRPr="009C4122" w:rsidRDefault="00DA3B49" w:rsidP="0034145F">
            <w:pPr>
              <w:spacing w:after="0"/>
              <w:jc w:val="center"/>
              <w:rPr>
                <w:rFonts w:ascii="Cambria" w:hAnsi="Cambria"/>
                <w:szCs w:val="24"/>
              </w:rPr>
            </w:pPr>
          </w:p>
        </w:tc>
        <w:tc>
          <w:tcPr>
            <w:tcW w:w="1281" w:type="dxa"/>
            <w:vAlign w:val="center"/>
          </w:tcPr>
          <w:p w:rsidR="00DA3B49" w:rsidRPr="009C4122" w:rsidRDefault="00DA3B49" w:rsidP="0034145F">
            <w:pPr>
              <w:spacing w:after="0"/>
              <w:jc w:val="center"/>
              <w:rPr>
                <w:rFonts w:ascii="Cambria" w:hAnsi="Cambria"/>
                <w:szCs w:val="24"/>
              </w:rPr>
            </w:pPr>
          </w:p>
        </w:tc>
        <w:tc>
          <w:tcPr>
            <w:tcW w:w="1159" w:type="dxa"/>
            <w:vAlign w:val="center"/>
          </w:tcPr>
          <w:p w:rsidR="00DA3B49" w:rsidRPr="009C4122"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04</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Bromidrato de citalopram</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20 mg</w:t>
            </w:r>
          </w:p>
        </w:tc>
        <w:tc>
          <w:tcPr>
            <w:tcW w:w="1543" w:type="dxa"/>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 xml:space="preserve">Comprimido </w:t>
            </w:r>
          </w:p>
        </w:tc>
        <w:tc>
          <w:tcPr>
            <w:tcW w:w="871" w:type="dxa"/>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15.000</w:t>
            </w:r>
          </w:p>
        </w:tc>
        <w:tc>
          <w:tcPr>
            <w:tcW w:w="720" w:type="dxa"/>
          </w:tcPr>
          <w:p w:rsidR="00DA3B49" w:rsidRPr="009C4122" w:rsidRDefault="00DA3B49" w:rsidP="0034145F">
            <w:pPr>
              <w:spacing w:after="0"/>
              <w:jc w:val="center"/>
              <w:rPr>
                <w:rFonts w:ascii="Cambria" w:hAnsi="Cambria"/>
                <w:szCs w:val="24"/>
              </w:rPr>
            </w:pPr>
          </w:p>
        </w:tc>
        <w:tc>
          <w:tcPr>
            <w:tcW w:w="1281" w:type="dxa"/>
            <w:vAlign w:val="center"/>
          </w:tcPr>
          <w:p w:rsidR="00DA3B49" w:rsidRPr="009C4122" w:rsidRDefault="00DA3B49" w:rsidP="0034145F">
            <w:pPr>
              <w:spacing w:after="0"/>
              <w:jc w:val="center"/>
              <w:rPr>
                <w:rFonts w:ascii="Cambria" w:hAnsi="Cambria"/>
                <w:szCs w:val="24"/>
              </w:rPr>
            </w:pPr>
          </w:p>
        </w:tc>
        <w:tc>
          <w:tcPr>
            <w:tcW w:w="1159" w:type="dxa"/>
            <w:vAlign w:val="center"/>
          </w:tcPr>
          <w:p w:rsidR="00DA3B49" w:rsidRPr="009C4122"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rPr>
                <w:rFonts w:ascii="Cambria" w:hAnsi="Cambria"/>
                <w:b/>
                <w:szCs w:val="24"/>
              </w:rPr>
            </w:pPr>
            <w:r>
              <w:rPr>
                <w:rFonts w:ascii="Cambria" w:hAnsi="Cambria"/>
                <w:b/>
                <w:szCs w:val="24"/>
              </w:rPr>
              <w:t>05</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Ciclobenzaprina</w:t>
            </w:r>
          </w:p>
        </w:tc>
        <w:tc>
          <w:tcPr>
            <w:tcW w:w="149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 xml:space="preserve">5 </w:t>
            </w:r>
            <w:r w:rsidRPr="00631869">
              <w:rPr>
                <w:rFonts w:ascii="Times New Roman" w:hAnsi="Times New Roman"/>
                <w:szCs w:val="24"/>
              </w:rPr>
              <w:t>mg</w:t>
            </w:r>
          </w:p>
        </w:tc>
        <w:tc>
          <w:tcPr>
            <w:tcW w:w="1543" w:type="dxa"/>
          </w:tcPr>
          <w:p w:rsidR="00DA3B49" w:rsidRPr="00631869" w:rsidRDefault="00DA3B49" w:rsidP="00892C73">
            <w:pPr>
              <w:tabs>
                <w:tab w:val="left" w:pos="630"/>
              </w:tabs>
              <w:spacing w:after="0"/>
              <w:jc w:val="center"/>
              <w:rPr>
                <w:rFonts w:ascii="Times New Roman" w:hAnsi="Times New Roman"/>
                <w:szCs w:val="24"/>
              </w:rPr>
            </w:pPr>
            <w:r w:rsidRPr="00631869">
              <w:rPr>
                <w:rFonts w:ascii="Times New Roman" w:hAnsi="Times New Roman"/>
                <w:szCs w:val="24"/>
              </w:rPr>
              <w:t>Comprimido</w:t>
            </w:r>
          </w:p>
        </w:tc>
        <w:tc>
          <w:tcPr>
            <w:tcW w:w="871" w:type="dxa"/>
          </w:tcPr>
          <w:p w:rsidR="00DA3B49" w:rsidRPr="00631869" w:rsidRDefault="00DA3B49" w:rsidP="00892C73">
            <w:pPr>
              <w:tabs>
                <w:tab w:val="left" w:pos="630"/>
              </w:tabs>
              <w:spacing w:after="0"/>
              <w:jc w:val="center"/>
              <w:rPr>
                <w:rFonts w:ascii="Times New Roman" w:hAnsi="Times New Roman"/>
                <w:szCs w:val="24"/>
              </w:rPr>
            </w:pPr>
            <w:r w:rsidRPr="00631869">
              <w:rPr>
                <w:rFonts w:ascii="Times New Roman" w:hAnsi="Times New Roman"/>
                <w:szCs w:val="24"/>
              </w:rPr>
              <w:t>5.000</w:t>
            </w:r>
          </w:p>
        </w:tc>
        <w:tc>
          <w:tcPr>
            <w:tcW w:w="720" w:type="dxa"/>
          </w:tcPr>
          <w:p w:rsidR="00DA3B49" w:rsidRPr="009C4122" w:rsidRDefault="00DA3B49" w:rsidP="0034145F">
            <w:pPr>
              <w:spacing w:after="0"/>
              <w:jc w:val="center"/>
              <w:rPr>
                <w:rFonts w:ascii="Cambria" w:hAnsi="Cambria"/>
                <w:szCs w:val="24"/>
              </w:rPr>
            </w:pPr>
          </w:p>
        </w:tc>
        <w:tc>
          <w:tcPr>
            <w:tcW w:w="1281" w:type="dxa"/>
          </w:tcPr>
          <w:p w:rsidR="00DA3B49" w:rsidRPr="009C4122" w:rsidRDefault="00DA3B49" w:rsidP="0034145F">
            <w:pPr>
              <w:spacing w:after="0"/>
              <w:jc w:val="center"/>
              <w:rPr>
                <w:rFonts w:ascii="Cambria" w:hAnsi="Cambria"/>
                <w:szCs w:val="24"/>
              </w:rPr>
            </w:pPr>
          </w:p>
        </w:tc>
        <w:tc>
          <w:tcPr>
            <w:tcW w:w="1159" w:type="dxa"/>
          </w:tcPr>
          <w:p w:rsidR="00DA3B49" w:rsidRPr="009C4122"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rPr>
                <w:rFonts w:ascii="Cambria" w:hAnsi="Cambria"/>
                <w:b/>
                <w:szCs w:val="24"/>
              </w:rPr>
            </w:pPr>
            <w:r>
              <w:rPr>
                <w:rFonts w:ascii="Cambria" w:hAnsi="Cambria"/>
                <w:b/>
                <w:szCs w:val="24"/>
              </w:rPr>
              <w:t>06</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 xml:space="preserve">Clonazepam </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2mg</w:t>
            </w:r>
          </w:p>
        </w:tc>
        <w:tc>
          <w:tcPr>
            <w:tcW w:w="1543" w:type="dxa"/>
          </w:tcPr>
          <w:p w:rsidR="00DA3B49" w:rsidRPr="00631869" w:rsidRDefault="00DA3B49" w:rsidP="00892C73">
            <w:pPr>
              <w:tabs>
                <w:tab w:val="left" w:pos="630"/>
              </w:tabs>
              <w:spacing w:after="0"/>
              <w:jc w:val="center"/>
              <w:rPr>
                <w:rFonts w:ascii="Times New Roman" w:hAnsi="Times New Roman"/>
                <w:szCs w:val="24"/>
              </w:rPr>
            </w:pPr>
            <w:r w:rsidRPr="00631869">
              <w:rPr>
                <w:rFonts w:ascii="Times New Roman" w:hAnsi="Times New Roman"/>
                <w:szCs w:val="24"/>
              </w:rPr>
              <w:t>Comprimido</w:t>
            </w:r>
          </w:p>
        </w:tc>
        <w:tc>
          <w:tcPr>
            <w:tcW w:w="871" w:type="dxa"/>
          </w:tcPr>
          <w:p w:rsidR="00DA3B49" w:rsidRPr="00631869" w:rsidRDefault="00DA3B49" w:rsidP="00892C73">
            <w:pPr>
              <w:tabs>
                <w:tab w:val="left" w:pos="630"/>
              </w:tabs>
              <w:spacing w:after="0"/>
              <w:jc w:val="center"/>
              <w:rPr>
                <w:rFonts w:ascii="Times New Roman" w:hAnsi="Times New Roman"/>
                <w:szCs w:val="24"/>
              </w:rPr>
            </w:pPr>
            <w:r w:rsidRPr="00631869">
              <w:rPr>
                <w:rFonts w:ascii="Times New Roman" w:hAnsi="Times New Roman"/>
                <w:szCs w:val="24"/>
              </w:rPr>
              <w:t>20.000</w:t>
            </w:r>
          </w:p>
        </w:tc>
        <w:tc>
          <w:tcPr>
            <w:tcW w:w="720" w:type="dxa"/>
          </w:tcPr>
          <w:p w:rsidR="00DA3B49" w:rsidRPr="009C4122" w:rsidRDefault="00DA3B49" w:rsidP="0034145F">
            <w:pPr>
              <w:spacing w:after="0"/>
              <w:jc w:val="center"/>
              <w:rPr>
                <w:rFonts w:ascii="Cambria" w:hAnsi="Cambria"/>
                <w:szCs w:val="24"/>
              </w:rPr>
            </w:pPr>
          </w:p>
        </w:tc>
        <w:tc>
          <w:tcPr>
            <w:tcW w:w="1281" w:type="dxa"/>
          </w:tcPr>
          <w:p w:rsidR="00DA3B49" w:rsidRPr="009C4122" w:rsidRDefault="00DA3B49" w:rsidP="0034145F">
            <w:pPr>
              <w:spacing w:after="0"/>
              <w:jc w:val="center"/>
              <w:rPr>
                <w:rFonts w:ascii="Cambria" w:hAnsi="Cambria"/>
                <w:szCs w:val="24"/>
              </w:rPr>
            </w:pPr>
          </w:p>
        </w:tc>
        <w:tc>
          <w:tcPr>
            <w:tcW w:w="1159" w:type="dxa"/>
          </w:tcPr>
          <w:p w:rsidR="00DA3B49" w:rsidRPr="009C4122" w:rsidRDefault="00DA3B49" w:rsidP="0034145F">
            <w:pPr>
              <w:spacing w:after="0"/>
              <w:jc w:val="center"/>
              <w:rPr>
                <w:rFonts w:ascii="Cambria" w:hAnsi="Cambria"/>
                <w:szCs w:val="24"/>
              </w:rPr>
            </w:pPr>
          </w:p>
        </w:tc>
      </w:tr>
      <w:tr w:rsidR="00DA3B49" w:rsidRPr="00766939" w:rsidTr="00EE5281">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07</w:t>
            </w:r>
          </w:p>
        </w:tc>
        <w:tc>
          <w:tcPr>
            <w:tcW w:w="1901" w:type="dxa"/>
            <w:vAlign w:val="center"/>
          </w:tcPr>
          <w:p w:rsidR="00DA3B49" w:rsidRPr="00631869" w:rsidRDefault="00DA3B49" w:rsidP="00892C73">
            <w:pPr>
              <w:spacing w:after="0"/>
              <w:rPr>
                <w:rFonts w:ascii="Times New Roman" w:hAnsi="Times New Roman"/>
                <w:szCs w:val="24"/>
              </w:rPr>
            </w:pPr>
            <w:r w:rsidRPr="00631869">
              <w:rPr>
                <w:rFonts w:ascii="Times New Roman" w:hAnsi="Times New Roman"/>
                <w:szCs w:val="24"/>
              </w:rPr>
              <w:t xml:space="preserve">Cloridrato de duloxetina </w:t>
            </w:r>
          </w:p>
        </w:tc>
        <w:tc>
          <w:tcPr>
            <w:tcW w:w="149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60</w:t>
            </w:r>
            <w:r w:rsidRPr="00631869">
              <w:rPr>
                <w:rFonts w:ascii="Times New Roman" w:hAnsi="Times New Roman"/>
                <w:szCs w:val="24"/>
              </w:rPr>
              <w:t xml:space="preserve"> mg</w:t>
            </w:r>
          </w:p>
        </w:tc>
        <w:tc>
          <w:tcPr>
            <w:tcW w:w="1543" w:type="dxa"/>
          </w:tcPr>
          <w:p w:rsidR="00DA3B49" w:rsidRPr="00631869" w:rsidRDefault="00DA3B49" w:rsidP="00892C73">
            <w:pPr>
              <w:tabs>
                <w:tab w:val="left" w:pos="630"/>
              </w:tabs>
              <w:spacing w:after="0"/>
              <w:jc w:val="center"/>
              <w:rPr>
                <w:rFonts w:ascii="Times New Roman" w:hAnsi="Times New Roman"/>
                <w:szCs w:val="24"/>
              </w:rPr>
            </w:pPr>
            <w:r w:rsidRPr="00631869">
              <w:rPr>
                <w:rFonts w:ascii="Times New Roman" w:hAnsi="Times New Roman"/>
                <w:szCs w:val="24"/>
              </w:rPr>
              <w:t>Cápsula de liberação retardada</w:t>
            </w:r>
          </w:p>
        </w:tc>
        <w:tc>
          <w:tcPr>
            <w:tcW w:w="871" w:type="dxa"/>
            <w:vAlign w:val="center"/>
          </w:tcPr>
          <w:p w:rsidR="00DA3B49" w:rsidRPr="00631869" w:rsidRDefault="00DA3B49" w:rsidP="00892C73">
            <w:pPr>
              <w:tabs>
                <w:tab w:val="left" w:pos="630"/>
              </w:tabs>
              <w:spacing w:after="0"/>
              <w:jc w:val="center"/>
              <w:rPr>
                <w:rFonts w:ascii="Times New Roman" w:hAnsi="Times New Roman"/>
                <w:szCs w:val="24"/>
              </w:rPr>
            </w:pPr>
            <w:r>
              <w:rPr>
                <w:rFonts w:ascii="Times New Roman" w:hAnsi="Times New Roman"/>
                <w:szCs w:val="24"/>
              </w:rPr>
              <w:t>10</w:t>
            </w:r>
            <w:r w:rsidRPr="00631869">
              <w:rPr>
                <w:rFonts w:ascii="Times New Roman" w:hAnsi="Times New Roman"/>
                <w:szCs w:val="24"/>
              </w:rPr>
              <w:t>.000</w:t>
            </w:r>
          </w:p>
        </w:tc>
        <w:tc>
          <w:tcPr>
            <w:tcW w:w="720" w:type="dxa"/>
          </w:tcPr>
          <w:p w:rsidR="00DA3B49" w:rsidRPr="009C4122" w:rsidRDefault="00DA3B49" w:rsidP="0034145F">
            <w:pPr>
              <w:tabs>
                <w:tab w:val="left" w:pos="630"/>
              </w:tabs>
              <w:spacing w:after="0"/>
              <w:jc w:val="center"/>
              <w:rPr>
                <w:rFonts w:ascii="Cambria" w:hAnsi="Cambria"/>
                <w:szCs w:val="24"/>
              </w:rPr>
            </w:pPr>
          </w:p>
        </w:tc>
        <w:tc>
          <w:tcPr>
            <w:tcW w:w="1281" w:type="dxa"/>
          </w:tcPr>
          <w:p w:rsidR="00DA3B49" w:rsidRPr="009C4122" w:rsidRDefault="00DA3B49" w:rsidP="0034145F">
            <w:pPr>
              <w:tabs>
                <w:tab w:val="left" w:pos="630"/>
              </w:tabs>
              <w:spacing w:after="0"/>
              <w:jc w:val="center"/>
              <w:rPr>
                <w:rFonts w:ascii="Cambria" w:hAnsi="Cambria"/>
                <w:szCs w:val="24"/>
              </w:rPr>
            </w:pPr>
          </w:p>
        </w:tc>
        <w:tc>
          <w:tcPr>
            <w:tcW w:w="1159" w:type="dxa"/>
          </w:tcPr>
          <w:p w:rsidR="00DA3B49" w:rsidRPr="009C4122" w:rsidRDefault="00DA3B49" w:rsidP="0034145F">
            <w:pPr>
              <w:tabs>
                <w:tab w:val="left" w:pos="630"/>
              </w:tabs>
              <w:spacing w:after="0"/>
              <w:jc w:val="center"/>
              <w:rPr>
                <w:rFonts w:ascii="Cambria" w:hAnsi="Cambria"/>
                <w:szCs w:val="24"/>
              </w:rPr>
            </w:pPr>
          </w:p>
        </w:tc>
      </w:tr>
      <w:tr w:rsidR="00DA3B49" w:rsidRPr="00766939" w:rsidTr="00EE5281">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08</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Cloridrato de paroxetina</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20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20.000</w:t>
            </w:r>
          </w:p>
        </w:tc>
        <w:tc>
          <w:tcPr>
            <w:tcW w:w="720" w:type="dxa"/>
          </w:tcPr>
          <w:p w:rsidR="00DA3B49" w:rsidRPr="004C7AE4" w:rsidRDefault="00DA3B49" w:rsidP="0034145F">
            <w:pPr>
              <w:tabs>
                <w:tab w:val="left" w:pos="630"/>
              </w:tabs>
              <w:spacing w:after="0"/>
              <w:jc w:val="center"/>
              <w:rPr>
                <w:rFonts w:ascii="Cambria" w:hAnsi="Cambria"/>
                <w:szCs w:val="24"/>
              </w:rPr>
            </w:pPr>
          </w:p>
        </w:tc>
        <w:tc>
          <w:tcPr>
            <w:tcW w:w="1281" w:type="dxa"/>
          </w:tcPr>
          <w:p w:rsidR="00DA3B49" w:rsidRPr="004C7AE4" w:rsidRDefault="00DA3B49" w:rsidP="0034145F">
            <w:pPr>
              <w:tabs>
                <w:tab w:val="left" w:pos="630"/>
              </w:tabs>
              <w:spacing w:after="0"/>
              <w:jc w:val="center"/>
              <w:rPr>
                <w:rFonts w:ascii="Cambria" w:hAnsi="Cambria"/>
                <w:szCs w:val="24"/>
              </w:rPr>
            </w:pPr>
          </w:p>
        </w:tc>
        <w:tc>
          <w:tcPr>
            <w:tcW w:w="1159" w:type="dxa"/>
          </w:tcPr>
          <w:p w:rsidR="00DA3B49" w:rsidRPr="004C7AE4" w:rsidRDefault="00DA3B49" w:rsidP="0034145F">
            <w:pPr>
              <w:tabs>
                <w:tab w:val="left" w:pos="630"/>
              </w:tabs>
              <w:spacing w:after="0"/>
              <w:jc w:val="center"/>
              <w:rPr>
                <w:rFonts w:ascii="Cambria" w:hAnsi="Cambria"/>
                <w:szCs w:val="24"/>
              </w:rPr>
            </w:pPr>
          </w:p>
        </w:tc>
      </w:tr>
      <w:tr w:rsidR="00DA3B49" w:rsidRPr="00766939" w:rsidTr="00EE5281">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09</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Cloridrato de Sertralina</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50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20</w:t>
            </w:r>
            <w:r w:rsidRPr="00631869">
              <w:rPr>
                <w:rFonts w:ascii="Times New Roman" w:hAnsi="Times New Roman"/>
                <w:szCs w:val="24"/>
              </w:rPr>
              <w:t>.000</w:t>
            </w:r>
          </w:p>
        </w:tc>
        <w:tc>
          <w:tcPr>
            <w:tcW w:w="720" w:type="dxa"/>
          </w:tcPr>
          <w:p w:rsidR="00DA3B49" w:rsidRPr="004C7AE4" w:rsidRDefault="00DA3B49" w:rsidP="0034145F">
            <w:pPr>
              <w:tabs>
                <w:tab w:val="left" w:pos="630"/>
              </w:tabs>
              <w:spacing w:after="0"/>
              <w:jc w:val="center"/>
              <w:rPr>
                <w:rFonts w:ascii="Cambria" w:hAnsi="Cambria"/>
                <w:szCs w:val="24"/>
              </w:rPr>
            </w:pPr>
          </w:p>
        </w:tc>
        <w:tc>
          <w:tcPr>
            <w:tcW w:w="1281" w:type="dxa"/>
          </w:tcPr>
          <w:p w:rsidR="00DA3B49" w:rsidRPr="004C7AE4" w:rsidRDefault="00DA3B49" w:rsidP="0034145F">
            <w:pPr>
              <w:tabs>
                <w:tab w:val="left" w:pos="630"/>
              </w:tabs>
              <w:spacing w:after="0"/>
              <w:jc w:val="center"/>
              <w:rPr>
                <w:rFonts w:ascii="Cambria" w:hAnsi="Cambria"/>
                <w:szCs w:val="24"/>
              </w:rPr>
            </w:pPr>
          </w:p>
        </w:tc>
        <w:tc>
          <w:tcPr>
            <w:tcW w:w="1159" w:type="dxa"/>
          </w:tcPr>
          <w:p w:rsidR="00DA3B49" w:rsidRPr="004C7AE4" w:rsidRDefault="00DA3B49" w:rsidP="0034145F">
            <w:pPr>
              <w:tabs>
                <w:tab w:val="left" w:pos="630"/>
              </w:tabs>
              <w:spacing w:after="0"/>
              <w:jc w:val="center"/>
              <w:rPr>
                <w:rFonts w:ascii="Cambria" w:hAnsi="Cambria"/>
                <w:szCs w:val="24"/>
              </w:rPr>
            </w:pPr>
          </w:p>
        </w:tc>
      </w:tr>
      <w:tr w:rsidR="00DA3B49" w:rsidRPr="00766939" w:rsidTr="00EE5281">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10</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Cloridrato de tramadol</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50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Cápsula</w:t>
            </w:r>
          </w:p>
        </w:tc>
        <w:tc>
          <w:tcPr>
            <w:tcW w:w="87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1</w:t>
            </w:r>
            <w:r w:rsidRPr="00631869">
              <w:rPr>
                <w:rFonts w:ascii="Times New Roman" w:hAnsi="Times New Roman"/>
                <w:szCs w:val="24"/>
              </w:rPr>
              <w:t>0.000</w:t>
            </w:r>
          </w:p>
        </w:tc>
        <w:tc>
          <w:tcPr>
            <w:tcW w:w="720" w:type="dxa"/>
          </w:tcPr>
          <w:p w:rsidR="00DA3B49" w:rsidRPr="00B203CB" w:rsidRDefault="00DA3B49" w:rsidP="0034145F">
            <w:pPr>
              <w:tabs>
                <w:tab w:val="left" w:pos="630"/>
              </w:tabs>
              <w:spacing w:after="0"/>
              <w:jc w:val="center"/>
              <w:rPr>
                <w:rFonts w:ascii="Cambria" w:hAnsi="Cambria"/>
                <w:szCs w:val="24"/>
              </w:rPr>
            </w:pPr>
          </w:p>
        </w:tc>
        <w:tc>
          <w:tcPr>
            <w:tcW w:w="1281" w:type="dxa"/>
            <w:vAlign w:val="center"/>
          </w:tcPr>
          <w:p w:rsidR="00DA3B49" w:rsidRPr="00B203CB" w:rsidRDefault="00DA3B49" w:rsidP="0034145F">
            <w:pPr>
              <w:tabs>
                <w:tab w:val="left" w:pos="630"/>
              </w:tabs>
              <w:spacing w:after="0"/>
              <w:jc w:val="center"/>
              <w:rPr>
                <w:rFonts w:ascii="Cambria" w:hAnsi="Cambria"/>
                <w:szCs w:val="24"/>
              </w:rPr>
            </w:pPr>
          </w:p>
        </w:tc>
        <w:tc>
          <w:tcPr>
            <w:tcW w:w="1159" w:type="dxa"/>
            <w:vAlign w:val="center"/>
          </w:tcPr>
          <w:p w:rsidR="00DA3B49" w:rsidRPr="00B203CB" w:rsidRDefault="00DA3B49" w:rsidP="0034145F">
            <w:pPr>
              <w:tabs>
                <w:tab w:val="left" w:pos="630"/>
              </w:tabs>
              <w:spacing w:after="0"/>
              <w:jc w:val="center"/>
              <w:rPr>
                <w:rFonts w:ascii="Cambria" w:hAnsi="Cambria"/>
                <w:szCs w:val="24"/>
              </w:rPr>
            </w:pPr>
          </w:p>
        </w:tc>
      </w:tr>
      <w:tr w:rsidR="00DA3B49" w:rsidRPr="00766939" w:rsidTr="00EE5281">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11</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 xml:space="preserve">Cloridrato de </w:t>
            </w:r>
            <w:r w:rsidRPr="00631869">
              <w:rPr>
                <w:rFonts w:ascii="Times New Roman" w:hAnsi="Times New Roman"/>
                <w:szCs w:val="24"/>
              </w:rPr>
              <w:lastRenderedPageBreak/>
              <w:t>venlafaxina</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lastRenderedPageBreak/>
              <w:t>150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10</w:t>
            </w:r>
            <w:r w:rsidRPr="00631869">
              <w:rPr>
                <w:rFonts w:ascii="Times New Roman" w:hAnsi="Times New Roman"/>
                <w:szCs w:val="24"/>
              </w:rPr>
              <w:t>.000</w:t>
            </w:r>
          </w:p>
        </w:tc>
        <w:tc>
          <w:tcPr>
            <w:tcW w:w="720" w:type="dxa"/>
          </w:tcPr>
          <w:p w:rsidR="00DA3B49" w:rsidRPr="00B203CB" w:rsidRDefault="00DA3B49" w:rsidP="0034145F">
            <w:pPr>
              <w:tabs>
                <w:tab w:val="left" w:pos="630"/>
              </w:tabs>
              <w:spacing w:after="0"/>
              <w:jc w:val="center"/>
              <w:rPr>
                <w:rFonts w:ascii="Cambria" w:hAnsi="Cambria"/>
                <w:szCs w:val="24"/>
              </w:rPr>
            </w:pPr>
          </w:p>
        </w:tc>
        <w:tc>
          <w:tcPr>
            <w:tcW w:w="1281" w:type="dxa"/>
            <w:vAlign w:val="center"/>
          </w:tcPr>
          <w:p w:rsidR="00DA3B49" w:rsidRPr="00B203CB" w:rsidRDefault="00DA3B49" w:rsidP="0034145F">
            <w:pPr>
              <w:tabs>
                <w:tab w:val="left" w:pos="630"/>
              </w:tabs>
              <w:spacing w:after="0"/>
              <w:jc w:val="center"/>
              <w:rPr>
                <w:rFonts w:ascii="Cambria" w:hAnsi="Cambria"/>
                <w:szCs w:val="24"/>
              </w:rPr>
            </w:pPr>
          </w:p>
        </w:tc>
        <w:tc>
          <w:tcPr>
            <w:tcW w:w="1159" w:type="dxa"/>
            <w:vAlign w:val="center"/>
          </w:tcPr>
          <w:p w:rsidR="00DA3B49" w:rsidRPr="00B203CB" w:rsidRDefault="00DA3B49" w:rsidP="0034145F">
            <w:pPr>
              <w:tabs>
                <w:tab w:val="left" w:pos="630"/>
              </w:tabs>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lastRenderedPageBreak/>
              <w:t>12</w:t>
            </w:r>
          </w:p>
        </w:tc>
        <w:tc>
          <w:tcPr>
            <w:tcW w:w="1901" w:type="dxa"/>
          </w:tcPr>
          <w:p w:rsidR="00DA3B49" w:rsidRPr="00631869" w:rsidRDefault="00DA3B49" w:rsidP="00892C73">
            <w:pPr>
              <w:spacing w:after="0"/>
              <w:rPr>
                <w:rFonts w:ascii="Times New Roman" w:hAnsi="Times New Roman"/>
                <w:szCs w:val="24"/>
              </w:rPr>
            </w:pPr>
            <w:r>
              <w:rPr>
                <w:rFonts w:ascii="Times New Roman" w:hAnsi="Times New Roman"/>
                <w:szCs w:val="24"/>
              </w:rPr>
              <w:t xml:space="preserve">Dapagliflozina </w:t>
            </w:r>
          </w:p>
        </w:tc>
        <w:tc>
          <w:tcPr>
            <w:tcW w:w="149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10</w:t>
            </w:r>
            <w:r w:rsidRPr="00631869">
              <w:rPr>
                <w:rFonts w:ascii="Times New Roman" w:hAnsi="Times New Roman"/>
                <w:szCs w:val="24"/>
              </w:rPr>
              <w:t xml:space="preserve">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r>
              <w:rPr>
                <w:rFonts w:ascii="Times New Roman" w:hAnsi="Times New Roman"/>
                <w:szCs w:val="24"/>
              </w:rPr>
              <w:t xml:space="preserve"> revestido</w:t>
            </w:r>
          </w:p>
        </w:tc>
        <w:tc>
          <w:tcPr>
            <w:tcW w:w="87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5.000</w:t>
            </w:r>
          </w:p>
        </w:tc>
        <w:tc>
          <w:tcPr>
            <w:tcW w:w="720" w:type="dxa"/>
          </w:tcPr>
          <w:p w:rsidR="00DA3B49" w:rsidRPr="00B203CB" w:rsidRDefault="00DA3B49" w:rsidP="0034145F">
            <w:pPr>
              <w:spacing w:after="0"/>
              <w:jc w:val="center"/>
              <w:rPr>
                <w:rFonts w:ascii="Cambria" w:hAnsi="Cambria"/>
                <w:szCs w:val="24"/>
              </w:rPr>
            </w:pPr>
          </w:p>
        </w:tc>
        <w:tc>
          <w:tcPr>
            <w:tcW w:w="1281" w:type="dxa"/>
            <w:vAlign w:val="center"/>
          </w:tcPr>
          <w:p w:rsidR="00DA3B49" w:rsidRPr="00B203CB" w:rsidRDefault="00DA3B49" w:rsidP="0034145F">
            <w:pPr>
              <w:spacing w:after="0"/>
              <w:jc w:val="center"/>
              <w:rPr>
                <w:rFonts w:ascii="Cambria" w:hAnsi="Cambria"/>
                <w:szCs w:val="24"/>
              </w:rPr>
            </w:pPr>
          </w:p>
        </w:tc>
        <w:tc>
          <w:tcPr>
            <w:tcW w:w="1159" w:type="dxa"/>
            <w:vAlign w:val="center"/>
          </w:tcPr>
          <w:p w:rsidR="00DA3B49" w:rsidRPr="00B203CB"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13</w:t>
            </w:r>
          </w:p>
        </w:tc>
        <w:tc>
          <w:tcPr>
            <w:tcW w:w="1901" w:type="dxa"/>
          </w:tcPr>
          <w:p w:rsidR="00DA3B49" w:rsidRDefault="00DA3B49" w:rsidP="00892C73">
            <w:pPr>
              <w:spacing w:after="0"/>
              <w:rPr>
                <w:rFonts w:ascii="Times New Roman" w:hAnsi="Times New Roman"/>
                <w:szCs w:val="24"/>
              </w:rPr>
            </w:pPr>
            <w:r>
              <w:rPr>
                <w:rFonts w:ascii="Times New Roman" w:hAnsi="Times New Roman"/>
                <w:szCs w:val="24"/>
              </w:rPr>
              <w:t>Dicloridrato de Betaistina</w:t>
            </w:r>
          </w:p>
        </w:tc>
        <w:tc>
          <w:tcPr>
            <w:tcW w:w="1491" w:type="dxa"/>
            <w:vAlign w:val="center"/>
          </w:tcPr>
          <w:p w:rsidR="00DA3B49" w:rsidRDefault="00DA3B49" w:rsidP="00892C73">
            <w:pPr>
              <w:spacing w:after="0"/>
              <w:jc w:val="center"/>
              <w:rPr>
                <w:rFonts w:ascii="Times New Roman" w:hAnsi="Times New Roman"/>
                <w:szCs w:val="24"/>
              </w:rPr>
            </w:pPr>
            <w:r>
              <w:rPr>
                <w:rFonts w:ascii="Times New Roman" w:hAnsi="Times New Roman"/>
                <w:szCs w:val="24"/>
              </w:rPr>
              <w:t>8 mg</w:t>
            </w:r>
          </w:p>
        </w:tc>
        <w:tc>
          <w:tcPr>
            <w:tcW w:w="1543"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Comprimido</w:t>
            </w:r>
          </w:p>
        </w:tc>
        <w:tc>
          <w:tcPr>
            <w:tcW w:w="87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5.000</w:t>
            </w:r>
          </w:p>
        </w:tc>
        <w:tc>
          <w:tcPr>
            <w:tcW w:w="720" w:type="dxa"/>
          </w:tcPr>
          <w:p w:rsidR="00DA3B49" w:rsidRPr="00B203CB" w:rsidRDefault="00DA3B49" w:rsidP="0034145F">
            <w:pPr>
              <w:spacing w:after="0"/>
              <w:jc w:val="center"/>
              <w:rPr>
                <w:rFonts w:ascii="Cambria" w:hAnsi="Cambria"/>
                <w:szCs w:val="24"/>
              </w:rPr>
            </w:pPr>
          </w:p>
        </w:tc>
        <w:tc>
          <w:tcPr>
            <w:tcW w:w="1281" w:type="dxa"/>
            <w:vAlign w:val="center"/>
          </w:tcPr>
          <w:p w:rsidR="00DA3B49" w:rsidRPr="00B203CB" w:rsidRDefault="00DA3B49" w:rsidP="0034145F">
            <w:pPr>
              <w:spacing w:after="0"/>
              <w:jc w:val="center"/>
              <w:rPr>
                <w:rFonts w:ascii="Cambria" w:hAnsi="Cambria"/>
                <w:szCs w:val="24"/>
              </w:rPr>
            </w:pPr>
          </w:p>
        </w:tc>
        <w:tc>
          <w:tcPr>
            <w:tcW w:w="1159" w:type="dxa"/>
            <w:vAlign w:val="center"/>
          </w:tcPr>
          <w:p w:rsidR="00DA3B49" w:rsidRPr="00B203CB"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14</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Diosmina + hesperidina</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450 mg+50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 revestido</w:t>
            </w:r>
          </w:p>
        </w:tc>
        <w:tc>
          <w:tcPr>
            <w:tcW w:w="87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10</w:t>
            </w:r>
            <w:r w:rsidRPr="00631869">
              <w:rPr>
                <w:rFonts w:ascii="Times New Roman" w:hAnsi="Times New Roman"/>
                <w:szCs w:val="24"/>
              </w:rPr>
              <w:t>.000</w:t>
            </w:r>
          </w:p>
        </w:tc>
        <w:tc>
          <w:tcPr>
            <w:tcW w:w="720" w:type="dxa"/>
          </w:tcPr>
          <w:p w:rsidR="00DA3B49" w:rsidRPr="00B203CB" w:rsidRDefault="00DA3B49" w:rsidP="0034145F">
            <w:pPr>
              <w:spacing w:after="0"/>
              <w:jc w:val="center"/>
              <w:rPr>
                <w:rFonts w:ascii="Cambria" w:hAnsi="Cambria"/>
                <w:szCs w:val="24"/>
              </w:rPr>
            </w:pPr>
          </w:p>
        </w:tc>
        <w:tc>
          <w:tcPr>
            <w:tcW w:w="1281" w:type="dxa"/>
            <w:vAlign w:val="center"/>
          </w:tcPr>
          <w:p w:rsidR="00DA3B49" w:rsidRPr="00B203CB" w:rsidRDefault="00DA3B49" w:rsidP="0034145F">
            <w:pPr>
              <w:spacing w:after="0"/>
              <w:jc w:val="center"/>
              <w:rPr>
                <w:rFonts w:ascii="Cambria" w:hAnsi="Cambria"/>
                <w:szCs w:val="24"/>
              </w:rPr>
            </w:pPr>
          </w:p>
        </w:tc>
        <w:tc>
          <w:tcPr>
            <w:tcW w:w="1159" w:type="dxa"/>
            <w:vAlign w:val="center"/>
          </w:tcPr>
          <w:p w:rsidR="00DA3B49" w:rsidRPr="00B203CB" w:rsidRDefault="00DA3B49" w:rsidP="0034145F">
            <w:pPr>
              <w:spacing w:after="0"/>
              <w:jc w:val="center"/>
              <w:rPr>
                <w:rFonts w:ascii="Cambria" w:hAnsi="Cambria"/>
                <w:szCs w:val="24"/>
              </w:rPr>
            </w:pPr>
          </w:p>
        </w:tc>
      </w:tr>
      <w:tr w:rsidR="00DA3B49" w:rsidRPr="00766939" w:rsidTr="00EE5281">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15</w:t>
            </w:r>
          </w:p>
        </w:tc>
        <w:tc>
          <w:tcPr>
            <w:tcW w:w="1901" w:type="dxa"/>
            <w:vAlign w:val="center"/>
          </w:tcPr>
          <w:p w:rsidR="00DA3B49" w:rsidRPr="00631869" w:rsidRDefault="00DA3B49" w:rsidP="00892C73">
            <w:pPr>
              <w:spacing w:after="0"/>
              <w:rPr>
                <w:rFonts w:ascii="Times New Roman" w:hAnsi="Times New Roman"/>
                <w:szCs w:val="24"/>
              </w:rPr>
            </w:pPr>
            <w:r>
              <w:rPr>
                <w:rFonts w:ascii="Times New Roman" w:hAnsi="Times New Roman"/>
                <w:szCs w:val="24"/>
              </w:rPr>
              <w:t>Hemitartarato de zolpidem</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10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r>
              <w:rPr>
                <w:rFonts w:ascii="Times New Roman" w:hAnsi="Times New Roman"/>
                <w:szCs w:val="24"/>
              </w:rPr>
              <w:t xml:space="preserve"> revestido</w:t>
            </w:r>
          </w:p>
        </w:tc>
        <w:tc>
          <w:tcPr>
            <w:tcW w:w="87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5.000</w:t>
            </w:r>
          </w:p>
        </w:tc>
        <w:tc>
          <w:tcPr>
            <w:tcW w:w="720" w:type="dxa"/>
          </w:tcPr>
          <w:p w:rsidR="00DA3B49" w:rsidRPr="00B203CB" w:rsidRDefault="00DA3B49" w:rsidP="0034145F">
            <w:pPr>
              <w:spacing w:after="0"/>
              <w:jc w:val="center"/>
              <w:rPr>
                <w:rFonts w:ascii="Cambria" w:hAnsi="Cambria"/>
                <w:szCs w:val="24"/>
              </w:rPr>
            </w:pPr>
          </w:p>
        </w:tc>
        <w:tc>
          <w:tcPr>
            <w:tcW w:w="1281" w:type="dxa"/>
            <w:vAlign w:val="center"/>
          </w:tcPr>
          <w:p w:rsidR="00DA3B49" w:rsidRPr="00B203CB" w:rsidRDefault="00DA3B49" w:rsidP="0034145F">
            <w:pPr>
              <w:spacing w:after="0"/>
              <w:jc w:val="center"/>
              <w:rPr>
                <w:rFonts w:ascii="Cambria" w:hAnsi="Cambria"/>
                <w:szCs w:val="24"/>
              </w:rPr>
            </w:pPr>
          </w:p>
        </w:tc>
        <w:tc>
          <w:tcPr>
            <w:tcW w:w="1159" w:type="dxa"/>
            <w:vAlign w:val="center"/>
          </w:tcPr>
          <w:p w:rsidR="00DA3B49" w:rsidRPr="00B203CB"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16</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 xml:space="preserve">Nimesulida </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100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5.000</w:t>
            </w:r>
          </w:p>
        </w:tc>
        <w:tc>
          <w:tcPr>
            <w:tcW w:w="720" w:type="dxa"/>
          </w:tcPr>
          <w:p w:rsidR="00DA3B49" w:rsidRPr="00B203CB" w:rsidRDefault="00DA3B49" w:rsidP="0034145F">
            <w:pPr>
              <w:spacing w:after="0"/>
              <w:jc w:val="center"/>
              <w:rPr>
                <w:rFonts w:ascii="Cambria" w:hAnsi="Cambria"/>
                <w:szCs w:val="24"/>
              </w:rPr>
            </w:pPr>
          </w:p>
        </w:tc>
        <w:tc>
          <w:tcPr>
            <w:tcW w:w="1281" w:type="dxa"/>
            <w:vAlign w:val="center"/>
          </w:tcPr>
          <w:p w:rsidR="00DA3B49" w:rsidRPr="00B203CB" w:rsidRDefault="00DA3B49" w:rsidP="0034145F">
            <w:pPr>
              <w:spacing w:after="0"/>
              <w:jc w:val="center"/>
              <w:rPr>
                <w:rFonts w:ascii="Cambria" w:hAnsi="Cambria"/>
                <w:szCs w:val="24"/>
              </w:rPr>
            </w:pPr>
          </w:p>
        </w:tc>
        <w:tc>
          <w:tcPr>
            <w:tcW w:w="1159" w:type="dxa"/>
            <w:vAlign w:val="center"/>
          </w:tcPr>
          <w:p w:rsidR="00DA3B49" w:rsidRPr="00B203CB"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17</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Oxcarbamazepina</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300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10</w:t>
            </w:r>
            <w:r w:rsidRPr="00631869">
              <w:rPr>
                <w:rFonts w:ascii="Times New Roman" w:hAnsi="Times New Roman"/>
                <w:szCs w:val="24"/>
              </w:rPr>
              <w:t>.000</w:t>
            </w:r>
          </w:p>
        </w:tc>
        <w:tc>
          <w:tcPr>
            <w:tcW w:w="720" w:type="dxa"/>
          </w:tcPr>
          <w:p w:rsidR="00DA3B49" w:rsidRPr="00B203CB" w:rsidRDefault="00DA3B49" w:rsidP="0034145F">
            <w:pPr>
              <w:spacing w:after="0"/>
              <w:jc w:val="center"/>
              <w:rPr>
                <w:rFonts w:ascii="Cambria" w:hAnsi="Cambria"/>
                <w:szCs w:val="24"/>
              </w:rPr>
            </w:pPr>
          </w:p>
        </w:tc>
        <w:tc>
          <w:tcPr>
            <w:tcW w:w="1281" w:type="dxa"/>
            <w:vAlign w:val="center"/>
          </w:tcPr>
          <w:p w:rsidR="00DA3B49" w:rsidRPr="00B203CB" w:rsidRDefault="00DA3B49" w:rsidP="0034145F">
            <w:pPr>
              <w:spacing w:after="0"/>
              <w:jc w:val="center"/>
              <w:rPr>
                <w:rFonts w:ascii="Cambria" w:hAnsi="Cambria"/>
                <w:szCs w:val="24"/>
              </w:rPr>
            </w:pPr>
          </w:p>
        </w:tc>
        <w:tc>
          <w:tcPr>
            <w:tcW w:w="1159" w:type="dxa"/>
            <w:vAlign w:val="center"/>
          </w:tcPr>
          <w:p w:rsidR="00DA3B49" w:rsidRPr="00B203CB" w:rsidRDefault="00DA3B49" w:rsidP="0034145F">
            <w:pPr>
              <w:spacing w:after="0"/>
              <w:jc w:val="center"/>
              <w:rPr>
                <w:rFonts w:ascii="Cambria" w:hAnsi="Cambria"/>
                <w:szCs w:val="24"/>
              </w:rPr>
            </w:pPr>
          </w:p>
        </w:tc>
      </w:tr>
      <w:tr w:rsidR="00DA3B49" w:rsidRPr="00766939" w:rsidTr="00EE5281">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18</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Oxcarbamazepina</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600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10</w:t>
            </w:r>
            <w:r w:rsidRPr="00631869">
              <w:rPr>
                <w:rFonts w:ascii="Times New Roman" w:hAnsi="Times New Roman"/>
                <w:szCs w:val="24"/>
              </w:rPr>
              <w:t>.000</w:t>
            </w:r>
          </w:p>
        </w:tc>
        <w:tc>
          <w:tcPr>
            <w:tcW w:w="720" w:type="dxa"/>
          </w:tcPr>
          <w:p w:rsidR="00DA3B49" w:rsidRPr="001E5A5C" w:rsidRDefault="00DA3B49" w:rsidP="0034145F">
            <w:pPr>
              <w:spacing w:after="0"/>
              <w:jc w:val="center"/>
              <w:rPr>
                <w:rFonts w:ascii="Cambria" w:hAnsi="Cambria"/>
                <w:szCs w:val="24"/>
              </w:rPr>
            </w:pPr>
          </w:p>
        </w:tc>
        <w:tc>
          <w:tcPr>
            <w:tcW w:w="1281" w:type="dxa"/>
            <w:vAlign w:val="center"/>
          </w:tcPr>
          <w:p w:rsidR="00DA3B49" w:rsidRPr="001E5A5C" w:rsidRDefault="00DA3B49" w:rsidP="0034145F">
            <w:pPr>
              <w:spacing w:after="0"/>
              <w:jc w:val="center"/>
              <w:rPr>
                <w:rFonts w:ascii="Cambria" w:hAnsi="Cambria"/>
                <w:szCs w:val="24"/>
              </w:rPr>
            </w:pPr>
          </w:p>
        </w:tc>
        <w:tc>
          <w:tcPr>
            <w:tcW w:w="1159" w:type="dxa"/>
            <w:vAlign w:val="center"/>
          </w:tcPr>
          <w:p w:rsidR="00DA3B49" w:rsidRPr="001E5A5C" w:rsidRDefault="00DA3B49" w:rsidP="0034145F">
            <w:pPr>
              <w:spacing w:after="0"/>
              <w:jc w:val="center"/>
              <w:rPr>
                <w:rFonts w:ascii="Cambria" w:hAnsi="Cambria"/>
                <w:szCs w:val="24"/>
              </w:rPr>
            </w:pPr>
          </w:p>
        </w:tc>
      </w:tr>
      <w:tr w:rsidR="00DA3B49" w:rsidRPr="00766939" w:rsidTr="00EE5281">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19</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 xml:space="preserve">Pantoprazol </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40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30</w:t>
            </w:r>
            <w:r w:rsidRPr="00631869">
              <w:rPr>
                <w:rFonts w:ascii="Times New Roman" w:hAnsi="Times New Roman"/>
                <w:szCs w:val="24"/>
              </w:rPr>
              <w:t>.000</w:t>
            </w:r>
          </w:p>
        </w:tc>
        <w:tc>
          <w:tcPr>
            <w:tcW w:w="720" w:type="dxa"/>
          </w:tcPr>
          <w:p w:rsidR="00DA3B49" w:rsidRPr="001E5A5C" w:rsidRDefault="00DA3B49" w:rsidP="0034145F">
            <w:pPr>
              <w:spacing w:after="0"/>
              <w:jc w:val="center"/>
              <w:rPr>
                <w:rFonts w:ascii="Cambria" w:hAnsi="Cambria"/>
                <w:szCs w:val="24"/>
              </w:rPr>
            </w:pPr>
          </w:p>
        </w:tc>
        <w:tc>
          <w:tcPr>
            <w:tcW w:w="1281" w:type="dxa"/>
            <w:vAlign w:val="center"/>
          </w:tcPr>
          <w:p w:rsidR="00DA3B49" w:rsidRPr="001E5A5C" w:rsidRDefault="00DA3B49" w:rsidP="0034145F">
            <w:pPr>
              <w:spacing w:after="0"/>
              <w:jc w:val="center"/>
              <w:rPr>
                <w:rFonts w:ascii="Cambria" w:hAnsi="Cambria"/>
                <w:szCs w:val="24"/>
              </w:rPr>
            </w:pPr>
          </w:p>
        </w:tc>
        <w:tc>
          <w:tcPr>
            <w:tcW w:w="1159" w:type="dxa"/>
            <w:vAlign w:val="center"/>
          </w:tcPr>
          <w:p w:rsidR="00DA3B49" w:rsidRPr="001E5A5C"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20</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Paracetamol + fosfato de codeína</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500 mg + 30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2</w:t>
            </w:r>
            <w:r w:rsidRPr="00631869">
              <w:rPr>
                <w:rFonts w:ascii="Times New Roman" w:hAnsi="Times New Roman"/>
                <w:szCs w:val="24"/>
              </w:rPr>
              <w:t>0.000</w:t>
            </w:r>
          </w:p>
        </w:tc>
        <w:tc>
          <w:tcPr>
            <w:tcW w:w="720" w:type="dxa"/>
          </w:tcPr>
          <w:p w:rsidR="00DA3B49" w:rsidRPr="001E5A5C" w:rsidRDefault="00DA3B49" w:rsidP="0034145F">
            <w:pPr>
              <w:spacing w:after="0"/>
              <w:jc w:val="center"/>
              <w:rPr>
                <w:rFonts w:ascii="Cambria" w:hAnsi="Cambria"/>
                <w:szCs w:val="24"/>
              </w:rPr>
            </w:pPr>
          </w:p>
        </w:tc>
        <w:tc>
          <w:tcPr>
            <w:tcW w:w="1281" w:type="dxa"/>
            <w:vAlign w:val="center"/>
          </w:tcPr>
          <w:p w:rsidR="00DA3B49" w:rsidRPr="001E5A5C" w:rsidRDefault="00DA3B49" w:rsidP="0034145F">
            <w:pPr>
              <w:spacing w:after="0"/>
              <w:jc w:val="center"/>
              <w:rPr>
                <w:rFonts w:ascii="Cambria" w:hAnsi="Cambria"/>
                <w:szCs w:val="24"/>
              </w:rPr>
            </w:pPr>
          </w:p>
        </w:tc>
        <w:tc>
          <w:tcPr>
            <w:tcW w:w="1159" w:type="dxa"/>
            <w:vAlign w:val="center"/>
          </w:tcPr>
          <w:p w:rsidR="00DA3B49" w:rsidRPr="001E5A5C"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21</w:t>
            </w:r>
          </w:p>
        </w:tc>
        <w:tc>
          <w:tcPr>
            <w:tcW w:w="1901" w:type="dxa"/>
          </w:tcPr>
          <w:p w:rsidR="00DA3B49" w:rsidRPr="00631869" w:rsidRDefault="00DA3B49" w:rsidP="00892C73">
            <w:pPr>
              <w:spacing w:after="0"/>
              <w:rPr>
                <w:rFonts w:ascii="Times New Roman" w:hAnsi="Times New Roman"/>
                <w:szCs w:val="24"/>
              </w:rPr>
            </w:pPr>
            <w:r>
              <w:rPr>
                <w:rFonts w:ascii="Times New Roman" w:hAnsi="Times New Roman"/>
                <w:szCs w:val="24"/>
              </w:rPr>
              <w:t>Rivaroxabana</w:t>
            </w:r>
            <w:r w:rsidRPr="00631869">
              <w:rPr>
                <w:rFonts w:ascii="Times New Roman" w:hAnsi="Times New Roman"/>
                <w:szCs w:val="24"/>
              </w:rPr>
              <w:t xml:space="preserve"> </w:t>
            </w:r>
          </w:p>
        </w:tc>
        <w:tc>
          <w:tcPr>
            <w:tcW w:w="149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15</w:t>
            </w:r>
            <w:r w:rsidRPr="00631869">
              <w:rPr>
                <w:rFonts w:ascii="Times New Roman" w:hAnsi="Times New Roman"/>
                <w:szCs w:val="24"/>
              </w:rPr>
              <w:t xml:space="preserve">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r>
              <w:rPr>
                <w:rFonts w:ascii="Times New Roman" w:hAnsi="Times New Roman"/>
                <w:szCs w:val="24"/>
              </w:rPr>
              <w:t xml:space="preserve"> revestido</w:t>
            </w:r>
          </w:p>
        </w:tc>
        <w:tc>
          <w:tcPr>
            <w:tcW w:w="871"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5</w:t>
            </w:r>
            <w:r w:rsidRPr="00631869">
              <w:rPr>
                <w:rFonts w:ascii="Times New Roman" w:hAnsi="Times New Roman"/>
                <w:szCs w:val="24"/>
              </w:rPr>
              <w:t>.000</w:t>
            </w:r>
          </w:p>
        </w:tc>
        <w:tc>
          <w:tcPr>
            <w:tcW w:w="720" w:type="dxa"/>
          </w:tcPr>
          <w:p w:rsidR="00DA3B49" w:rsidRPr="001E5A5C" w:rsidRDefault="00DA3B49" w:rsidP="0034145F">
            <w:pPr>
              <w:spacing w:after="0"/>
              <w:jc w:val="center"/>
              <w:rPr>
                <w:rFonts w:ascii="Cambria" w:hAnsi="Cambria"/>
                <w:szCs w:val="24"/>
              </w:rPr>
            </w:pPr>
          </w:p>
        </w:tc>
        <w:tc>
          <w:tcPr>
            <w:tcW w:w="1281" w:type="dxa"/>
            <w:vAlign w:val="center"/>
          </w:tcPr>
          <w:p w:rsidR="00DA3B49" w:rsidRPr="001E5A5C" w:rsidRDefault="00DA3B49" w:rsidP="0034145F">
            <w:pPr>
              <w:spacing w:after="0"/>
              <w:jc w:val="center"/>
              <w:rPr>
                <w:rFonts w:ascii="Cambria" w:hAnsi="Cambria"/>
                <w:szCs w:val="24"/>
              </w:rPr>
            </w:pPr>
          </w:p>
        </w:tc>
        <w:tc>
          <w:tcPr>
            <w:tcW w:w="1159" w:type="dxa"/>
            <w:vAlign w:val="center"/>
          </w:tcPr>
          <w:p w:rsidR="00DA3B49" w:rsidRPr="001E5A5C"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22</w:t>
            </w:r>
          </w:p>
        </w:tc>
        <w:tc>
          <w:tcPr>
            <w:tcW w:w="1901" w:type="dxa"/>
          </w:tcPr>
          <w:p w:rsidR="00DA3B49" w:rsidRDefault="00DA3B49" w:rsidP="00892C73">
            <w:pPr>
              <w:spacing w:after="0"/>
              <w:rPr>
                <w:rFonts w:ascii="Times New Roman" w:hAnsi="Times New Roman"/>
                <w:szCs w:val="24"/>
              </w:rPr>
            </w:pPr>
            <w:r>
              <w:rPr>
                <w:rFonts w:ascii="Times New Roman" w:hAnsi="Times New Roman"/>
                <w:szCs w:val="24"/>
              </w:rPr>
              <w:t>Rivaroxabana</w:t>
            </w:r>
          </w:p>
        </w:tc>
        <w:tc>
          <w:tcPr>
            <w:tcW w:w="1491" w:type="dxa"/>
            <w:vAlign w:val="center"/>
          </w:tcPr>
          <w:p w:rsidR="00DA3B49" w:rsidRDefault="00DA3B49" w:rsidP="00892C73">
            <w:pPr>
              <w:spacing w:after="0"/>
              <w:jc w:val="center"/>
              <w:rPr>
                <w:rFonts w:ascii="Times New Roman" w:hAnsi="Times New Roman"/>
                <w:szCs w:val="24"/>
              </w:rPr>
            </w:pPr>
            <w:r>
              <w:rPr>
                <w:rFonts w:ascii="Times New Roman" w:hAnsi="Times New Roman"/>
                <w:szCs w:val="24"/>
              </w:rPr>
              <w:t>20 mg</w:t>
            </w:r>
          </w:p>
        </w:tc>
        <w:tc>
          <w:tcPr>
            <w:tcW w:w="1543" w:type="dxa"/>
            <w:vAlign w:val="center"/>
          </w:tcPr>
          <w:p w:rsidR="00DA3B49" w:rsidRPr="00631869" w:rsidRDefault="00DA3B49" w:rsidP="00892C73">
            <w:pPr>
              <w:spacing w:after="0"/>
              <w:jc w:val="center"/>
              <w:rPr>
                <w:rFonts w:ascii="Times New Roman" w:hAnsi="Times New Roman"/>
                <w:szCs w:val="24"/>
              </w:rPr>
            </w:pPr>
            <w:r>
              <w:rPr>
                <w:rFonts w:ascii="Times New Roman" w:hAnsi="Times New Roman"/>
                <w:szCs w:val="24"/>
              </w:rPr>
              <w:t>Comprimido revestido</w:t>
            </w:r>
          </w:p>
        </w:tc>
        <w:tc>
          <w:tcPr>
            <w:tcW w:w="871" w:type="dxa"/>
            <w:vAlign w:val="center"/>
          </w:tcPr>
          <w:p w:rsidR="00DA3B49" w:rsidRDefault="00DA3B49" w:rsidP="00892C73">
            <w:pPr>
              <w:spacing w:after="0"/>
              <w:jc w:val="center"/>
              <w:rPr>
                <w:rFonts w:ascii="Times New Roman" w:hAnsi="Times New Roman"/>
                <w:szCs w:val="24"/>
              </w:rPr>
            </w:pPr>
            <w:r>
              <w:rPr>
                <w:rFonts w:ascii="Times New Roman" w:hAnsi="Times New Roman"/>
                <w:szCs w:val="24"/>
              </w:rPr>
              <w:t>5.000</w:t>
            </w:r>
          </w:p>
        </w:tc>
        <w:tc>
          <w:tcPr>
            <w:tcW w:w="720" w:type="dxa"/>
          </w:tcPr>
          <w:p w:rsidR="00DA3B49" w:rsidRPr="001E5A5C" w:rsidRDefault="00DA3B49" w:rsidP="0034145F">
            <w:pPr>
              <w:spacing w:after="0"/>
              <w:jc w:val="center"/>
              <w:rPr>
                <w:rFonts w:ascii="Cambria" w:hAnsi="Cambria"/>
                <w:szCs w:val="24"/>
              </w:rPr>
            </w:pPr>
          </w:p>
        </w:tc>
        <w:tc>
          <w:tcPr>
            <w:tcW w:w="1281" w:type="dxa"/>
            <w:vAlign w:val="center"/>
          </w:tcPr>
          <w:p w:rsidR="00DA3B49" w:rsidRPr="001E5A5C" w:rsidRDefault="00DA3B49" w:rsidP="0034145F">
            <w:pPr>
              <w:spacing w:after="0"/>
              <w:jc w:val="center"/>
              <w:rPr>
                <w:rFonts w:ascii="Cambria" w:hAnsi="Cambria"/>
                <w:szCs w:val="24"/>
              </w:rPr>
            </w:pPr>
          </w:p>
        </w:tc>
        <w:tc>
          <w:tcPr>
            <w:tcW w:w="1159" w:type="dxa"/>
            <w:vAlign w:val="center"/>
          </w:tcPr>
          <w:p w:rsidR="00DA3B49" w:rsidRPr="001E5A5C" w:rsidRDefault="00DA3B49" w:rsidP="0034145F">
            <w:pPr>
              <w:spacing w:after="0"/>
              <w:jc w:val="center"/>
              <w:rPr>
                <w:rFonts w:ascii="Cambria" w:hAnsi="Cambria"/>
                <w:szCs w:val="24"/>
              </w:rPr>
            </w:pPr>
          </w:p>
        </w:tc>
      </w:tr>
      <w:tr w:rsidR="00DA3B49" w:rsidRPr="00766939" w:rsidTr="00EE5281">
        <w:trPr>
          <w:jc w:val="center"/>
        </w:trPr>
        <w:tc>
          <w:tcPr>
            <w:tcW w:w="519" w:type="dxa"/>
            <w:vAlign w:val="center"/>
          </w:tcPr>
          <w:p w:rsidR="00DA3B49" w:rsidRPr="00766939" w:rsidRDefault="00DA3B49" w:rsidP="0034145F">
            <w:pPr>
              <w:spacing w:after="0"/>
              <w:jc w:val="center"/>
              <w:rPr>
                <w:rFonts w:ascii="Cambria" w:hAnsi="Cambria"/>
                <w:b/>
                <w:szCs w:val="24"/>
              </w:rPr>
            </w:pPr>
            <w:r>
              <w:rPr>
                <w:rFonts w:ascii="Cambria" w:hAnsi="Cambria"/>
                <w:b/>
                <w:szCs w:val="24"/>
              </w:rPr>
              <w:t>23</w:t>
            </w:r>
          </w:p>
        </w:tc>
        <w:tc>
          <w:tcPr>
            <w:tcW w:w="1901" w:type="dxa"/>
            <w:vAlign w:val="center"/>
          </w:tcPr>
          <w:p w:rsidR="00DA3B49" w:rsidRPr="00631869" w:rsidRDefault="00DA3B49" w:rsidP="00892C73">
            <w:pPr>
              <w:spacing w:after="0"/>
              <w:rPr>
                <w:rFonts w:ascii="Times New Roman" w:hAnsi="Times New Roman"/>
                <w:szCs w:val="24"/>
              </w:rPr>
            </w:pPr>
            <w:r w:rsidRPr="00631869">
              <w:rPr>
                <w:rFonts w:ascii="Times New Roman" w:hAnsi="Times New Roman"/>
                <w:szCs w:val="24"/>
              </w:rPr>
              <w:t xml:space="preserve">Roflumilaste </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500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 revestido</w:t>
            </w:r>
          </w:p>
        </w:tc>
        <w:tc>
          <w:tcPr>
            <w:tcW w:w="87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360</w:t>
            </w:r>
          </w:p>
        </w:tc>
        <w:tc>
          <w:tcPr>
            <w:tcW w:w="720" w:type="dxa"/>
          </w:tcPr>
          <w:p w:rsidR="00DA3B49" w:rsidRPr="001E5A5C" w:rsidRDefault="00DA3B49" w:rsidP="0034145F">
            <w:pPr>
              <w:spacing w:after="0"/>
              <w:jc w:val="center"/>
              <w:rPr>
                <w:rFonts w:ascii="Cambria" w:hAnsi="Cambria"/>
                <w:szCs w:val="24"/>
              </w:rPr>
            </w:pPr>
          </w:p>
        </w:tc>
        <w:tc>
          <w:tcPr>
            <w:tcW w:w="1281" w:type="dxa"/>
            <w:vAlign w:val="center"/>
          </w:tcPr>
          <w:p w:rsidR="00DA3B49" w:rsidRPr="001E5A5C" w:rsidRDefault="00DA3B49" w:rsidP="0034145F">
            <w:pPr>
              <w:spacing w:after="0"/>
              <w:jc w:val="center"/>
              <w:rPr>
                <w:rFonts w:ascii="Cambria" w:hAnsi="Cambria"/>
                <w:szCs w:val="24"/>
              </w:rPr>
            </w:pPr>
          </w:p>
        </w:tc>
        <w:tc>
          <w:tcPr>
            <w:tcW w:w="1159" w:type="dxa"/>
            <w:vAlign w:val="center"/>
          </w:tcPr>
          <w:p w:rsidR="00DA3B49" w:rsidRPr="001E5A5C" w:rsidRDefault="00DA3B49" w:rsidP="0034145F">
            <w:pPr>
              <w:spacing w:after="0"/>
              <w:jc w:val="center"/>
              <w:rPr>
                <w:rFonts w:ascii="Cambria" w:hAnsi="Cambria"/>
                <w:szCs w:val="24"/>
              </w:rPr>
            </w:pPr>
          </w:p>
        </w:tc>
      </w:tr>
      <w:tr w:rsidR="00DA3B49" w:rsidRPr="00766939" w:rsidTr="0034145F">
        <w:trPr>
          <w:jc w:val="center"/>
        </w:trPr>
        <w:tc>
          <w:tcPr>
            <w:tcW w:w="519" w:type="dxa"/>
            <w:vAlign w:val="center"/>
          </w:tcPr>
          <w:p w:rsidR="00DA3B49" w:rsidRDefault="00DA3B49" w:rsidP="0034145F">
            <w:pPr>
              <w:spacing w:after="0"/>
              <w:jc w:val="center"/>
              <w:rPr>
                <w:rFonts w:ascii="Cambria" w:hAnsi="Cambria"/>
                <w:b/>
                <w:szCs w:val="24"/>
              </w:rPr>
            </w:pPr>
            <w:r>
              <w:rPr>
                <w:rFonts w:ascii="Cambria" w:hAnsi="Cambria"/>
                <w:b/>
                <w:szCs w:val="24"/>
              </w:rPr>
              <w:t>24</w:t>
            </w:r>
          </w:p>
        </w:tc>
        <w:tc>
          <w:tcPr>
            <w:tcW w:w="1901" w:type="dxa"/>
          </w:tcPr>
          <w:p w:rsidR="00DA3B49" w:rsidRPr="00631869" w:rsidRDefault="00DA3B49" w:rsidP="00892C73">
            <w:pPr>
              <w:spacing w:after="0"/>
              <w:rPr>
                <w:rFonts w:ascii="Times New Roman" w:hAnsi="Times New Roman"/>
                <w:szCs w:val="24"/>
              </w:rPr>
            </w:pPr>
            <w:r w:rsidRPr="00631869">
              <w:rPr>
                <w:rFonts w:ascii="Times New Roman" w:hAnsi="Times New Roman"/>
                <w:szCs w:val="24"/>
              </w:rPr>
              <w:t xml:space="preserve">Simeticona </w:t>
            </w:r>
          </w:p>
        </w:tc>
        <w:tc>
          <w:tcPr>
            <w:tcW w:w="149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40 mg</w:t>
            </w:r>
          </w:p>
        </w:tc>
        <w:tc>
          <w:tcPr>
            <w:tcW w:w="1543"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Comprimido</w:t>
            </w:r>
          </w:p>
        </w:tc>
        <w:tc>
          <w:tcPr>
            <w:tcW w:w="871" w:type="dxa"/>
            <w:vAlign w:val="center"/>
          </w:tcPr>
          <w:p w:rsidR="00DA3B49" w:rsidRPr="00631869" w:rsidRDefault="00DA3B49" w:rsidP="00892C73">
            <w:pPr>
              <w:spacing w:after="0"/>
              <w:jc w:val="center"/>
              <w:rPr>
                <w:rFonts w:ascii="Times New Roman" w:hAnsi="Times New Roman"/>
                <w:szCs w:val="24"/>
              </w:rPr>
            </w:pPr>
            <w:r w:rsidRPr="00631869">
              <w:rPr>
                <w:rFonts w:ascii="Times New Roman" w:hAnsi="Times New Roman"/>
                <w:szCs w:val="24"/>
              </w:rPr>
              <w:t>5.000</w:t>
            </w:r>
          </w:p>
        </w:tc>
        <w:tc>
          <w:tcPr>
            <w:tcW w:w="720" w:type="dxa"/>
          </w:tcPr>
          <w:p w:rsidR="00DA3B49" w:rsidRPr="001E5A5C" w:rsidRDefault="00DA3B49" w:rsidP="0034145F">
            <w:pPr>
              <w:spacing w:after="0"/>
              <w:jc w:val="center"/>
              <w:rPr>
                <w:rFonts w:ascii="Cambria" w:hAnsi="Cambria"/>
                <w:szCs w:val="24"/>
              </w:rPr>
            </w:pPr>
          </w:p>
        </w:tc>
        <w:tc>
          <w:tcPr>
            <w:tcW w:w="1281" w:type="dxa"/>
            <w:vAlign w:val="center"/>
          </w:tcPr>
          <w:p w:rsidR="00DA3B49" w:rsidRPr="001E5A5C" w:rsidRDefault="00DA3B49" w:rsidP="0034145F">
            <w:pPr>
              <w:spacing w:after="0"/>
              <w:jc w:val="center"/>
              <w:rPr>
                <w:rFonts w:ascii="Cambria" w:hAnsi="Cambria"/>
                <w:szCs w:val="24"/>
              </w:rPr>
            </w:pPr>
          </w:p>
        </w:tc>
        <w:tc>
          <w:tcPr>
            <w:tcW w:w="1159" w:type="dxa"/>
            <w:vAlign w:val="center"/>
          </w:tcPr>
          <w:p w:rsidR="00DA3B49" w:rsidRPr="001E5A5C" w:rsidRDefault="00DA3B49" w:rsidP="0034145F">
            <w:pPr>
              <w:spacing w:after="0"/>
              <w:jc w:val="center"/>
              <w:rPr>
                <w:rFonts w:ascii="Cambria" w:hAnsi="Cambria"/>
                <w:szCs w:val="24"/>
              </w:rPr>
            </w:pPr>
          </w:p>
        </w:tc>
      </w:tr>
    </w:tbl>
    <w:p w:rsidR="00DA1291" w:rsidRPr="00E461F5" w:rsidRDefault="00DA1291" w:rsidP="0034145F">
      <w:pPr>
        <w:autoSpaceDE w:val="0"/>
        <w:autoSpaceDN w:val="0"/>
        <w:adjustRightInd w:val="0"/>
        <w:spacing w:after="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E461F5"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Local:</w:t>
            </w:r>
            <w:r w:rsidR="008049FE"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8049FE" w:rsidRPr="00E461F5">
              <w:rPr>
                <w:rFonts w:ascii="Times New Roman" w:hAnsi="Times New Roman"/>
                <w:sz w:val="24"/>
                <w:szCs w:val="24"/>
              </w:rPr>
            </w:r>
            <w:r w:rsidR="008049FE"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8049FE" w:rsidRPr="00E461F5">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8049FE"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8049FE" w:rsidRPr="00E461F5">
              <w:rPr>
                <w:rFonts w:ascii="Times New Roman" w:hAnsi="Times New Roman"/>
                <w:sz w:val="24"/>
                <w:szCs w:val="24"/>
              </w:rPr>
            </w:r>
            <w:r w:rsidR="008049FE"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8049FE"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E461F5" w:rsidTr="000F4654">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3242"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0F4654">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8049FE"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8049FE" w:rsidRPr="00E461F5">
              <w:rPr>
                <w:rFonts w:ascii="Times New Roman" w:hAnsi="Times New Roman"/>
                <w:sz w:val="24"/>
                <w:szCs w:val="24"/>
              </w:rPr>
            </w:r>
            <w:r w:rsidR="008049FE"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8049FE"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Identidade: </w:t>
            </w:r>
            <w:r w:rsidR="008049FE"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8049FE" w:rsidRPr="00E461F5">
              <w:rPr>
                <w:rFonts w:ascii="Times New Roman" w:hAnsi="Times New Roman"/>
                <w:sz w:val="24"/>
                <w:szCs w:val="24"/>
              </w:rPr>
            </w:r>
            <w:r w:rsidR="008049FE"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8049FE"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lastRenderedPageBreak/>
              <w:t xml:space="preserve">CPF: </w:t>
            </w:r>
            <w:r w:rsidR="008049FE"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8049FE" w:rsidRPr="00E461F5">
              <w:rPr>
                <w:rFonts w:ascii="Times New Roman" w:hAnsi="Times New Roman"/>
                <w:sz w:val="24"/>
                <w:szCs w:val="24"/>
              </w:rPr>
            </w:r>
            <w:r w:rsidR="008049FE"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8049FE"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tcBorders>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Obs: Somente pessoa jurídica </w:t>
            </w:r>
          </w:p>
        </w:tc>
      </w:tr>
    </w:tbl>
    <w:p w:rsidR="00AE5655" w:rsidRPr="00E461F5" w:rsidRDefault="00AE5655" w:rsidP="00AE5655">
      <w:pPr>
        <w:autoSpaceDE w:val="0"/>
        <w:autoSpaceDN w:val="0"/>
        <w:adjustRightInd w:val="0"/>
        <w:jc w:val="both"/>
        <w:rPr>
          <w:rFonts w:ascii="Times New Roman" w:hAnsi="Times New Roman"/>
          <w:b/>
          <w:bCs/>
          <w:sz w:val="24"/>
          <w:szCs w:val="24"/>
        </w:rPr>
      </w:pP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2.1 - O prazo de fornecimento do(s) produto(s) será de 10 (dez) dias e começará a fluir a partir do 1º (primeiro) dia útil seguinte ao do recebimento do ofício de Autorização de Fornecimento, a ser emitido pelas Secretarias requisitantes da Prefeitura Municipal de Bocaina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3.2 - No ato da entrega, deverá ser observado se o prazo de validade dos materiais é igual ou superior a 80% do prazo de validade total. </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AE5655" w:rsidRPr="00E461F5" w:rsidRDefault="00AE5655" w:rsidP="00DA1291">
      <w:pPr>
        <w:autoSpaceDE w:val="0"/>
        <w:autoSpaceDN w:val="0"/>
        <w:adjustRightInd w:val="0"/>
        <w:spacing w:line="240" w:lineRule="auto"/>
        <w:ind w:right="-110"/>
        <w:jc w:val="both"/>
        <w:rPr>
          <w:rFonts w:ascii="Times New Roman" w:hAnsi="Times New Roman"/>
          <w:sz w:val="24"/>
          <w:szCs w:val="24"/>
        </w:rPr>
      </w:pPr>
      <w:r w:rsidRPr="00E461F5">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E461F5" w:rsidRDefault="00AE5655" w:rsidP="00AE5655">
      <w:pPr>
        <w:autoSpaceDE w:val="0"/>
        <w:autoSpaceDN w:val="0"/>
        <w:adjustRightInd w:val="0"/>
        <w:ind w:right="49"/>
        <w:rPr>
          <w:rFonts w:ascii="Times New Roman" w:hAnsi="Times New Roman"/>
          <w:b/>
          <w:bCs/>
          <w:sz w:val="24"/>
          <w:szCs w:val="24"/>
        </w:rPr>
      </w:pPr>
    </w:p>
    <w:p w:rsidR="007600B7" w:rsidRDefault="007600B7">
      <w:pPr>
        <w:rPr>
          <w:rFonts w:ascii="Times New Roman" w:hAnsi="Times New Roman"/>
          <w:b/>
          <w:bCs/>
          <w:iCs/>
          <w:sz w:val="24"/>
          <w:szCs w:val="24"/>
        </w:rPr>
      </w:pPr>
    </w:p>
    <w:p w:rsidR="007600B7" w:rsidRDefault="007600B7">
      <w:pPr>
        <w:rPr>
          <w:rFonts w:ascii="Times New Roman" w:hAnsi="Times New Roman"/>
          <w:b/>
          <w:bCs/>
          <w:iCs/>
          <w:sz w:val="24"/>
          <w:szCs w:val="24"/>
        </w:rPr>
      </w:pPr>
    </w:p>
    <w:p w:rsidR="00DA3B49" w:rsidRDefault="00DA3B49">
      <w:pPr>
        <w:rPr>
          <w:rFonts w:ascii="Times New Roman" w:hAnsi="Times New Roman"/>
          <w:b/>
          <w:bCs/>
          <w:iCs/>
          <w:sz w:val="24"/>
          <w:szCs w:val="24"/>
        </w:rPr>
      </w:pPr>
    </w:p>
    <w:p w:rsidR="00DA3B49" w:rsidRDefault="00DA3B49">
      <w:pPr>
        <w:rPr>
          <w:rFonts w:ascii="Times New Roman" w:hAnsi="Times New Roman"/>
          <w:b/>
          <w:bCs/>
          <w:iCs/>
          <w:sz w:val="24"/>
          <w:szCs w:val="24"/>
        </w:rPr>
      </w:pPr>
    </w:p>
    <w:p w:rsidR="00DA3B49" w:rsidRDefault="00DA3B49">
      <w:pPr>
        <w:rPr>
          <w:rFonts w:ascii="Times New Roman" w:hAnsi="Times New Roman"/>
          <w:b/>
          <w:bCs/>
          <w:iCs/>
          <w:sz w:val="24"/>
          <w:szCs w:val="24"/>
        </w:rPr>
      </w:pPr>
    </w:p>
    <w:p w:rsidR="00DA3B49" w:rsidRDefault="00DA3B49">
      <w:pPr>
        <w:rPr>
          <w:rFonts w:ascii="Times New Roman" w:hAnsi="Times New Roman"/>
          <w:b/>
          <w:bCs/>
          <w:iCs/>
          <w:sz w:val="24"/>
          <w:szCs w:val="24"/>
        </w:rPr>
      </w:pPr>
    </w:p>
    <w:p w:rsidR="00DA3B49" w:rsidRDefault="00DA3B49">
      <w:pPr>
        <w:rPr>
          <w:rFonts w:ascii="Times New Roman" w:hAnsi="Times New Roman"/>
          <w:b/>
          <w:bCs/>
          <w:iCs/>
          <w:sz w:val="24"/>
          <w:szCs w:val="24"/>
        </w:rPr>
      </w:pPr>
    </w:p>
    <w:p w:rsidR="001C72A1" w:rsidRPr="002826F0" w:rsidRDefault="001C72A1">
      <w:pPr>
        <w:rPr>
          <w:rFonts w:ascii="Times New Roman" w:hAnsi="Times New Roman"/>
          <w:b/>
          <w:bCs/>
          <w:iCs/>
          <w:sz w:val="24"/>
          <w:szCs w:val="24"/>
        </w:rPr>
      </w:pPr>
    </w:p>
    <w:p w:rsidR="001A5CBE" w:rsidRPr="00B134E5" w:rsidRDefault="001A5CBE" w:rsidP="00B134E5">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III</w:t>
      </w: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A TRABALHO DE MENORES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DA3B49">
        <w:rPr>
          <w:rFonts w:ascii="Times New Roman" w:hAnsi="Times New Roman"/>
          <w:b/>
          <w:bCs/>
          <w:sz w:val="24"/>
          <w:szCs w:val="24"/>
        </w:rPr>
        <w:t>011</w:t>
      </w:r>
      <w:r w:rsidR="004C24E4">
        <w:rPr>
          <w:rFonts w:ascii="Times New Roman" w:hAnsi="Times New Roman"/>
          <w:b/>
          <w:bCs/>
          <w:sz w:val="24"/>
          <w:szCs w:val="24"/>
        </w:rPr>
        <w:t>/2021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r w:rsidRPr="00E461F5">
        <w:rPr>
          <w:rFonts w:ascii="Times New Roman" w:hAnsi="Times New Roman"/>
          <w:b/>
          <w:bCs/>
          <w:sz w:val="24"/>
          <w:szCs w:val="24"/>
        </w:rPr>
        <w:t xml:space="preserve">( )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(Observação: em caso afirmativo, assinalar a ressalva acima)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3172F5" w:rsidRDefault="001A5CBE" w:rsidP="003172F5">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r w:rsidRPr="00E461F5">
        <w:rPr>
          <w:iCs/>
          <w:sz w:val="24"/>
          <w:szCs w:val="24"/>
        </w:rPr>
        <w:lastRenderedPageBreak/>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C8499B"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DA3B49">
        <w:rPr>
          <w:rFonts w:ascii="Times New Roman" w:hAnsi="Times New Roman"/>
          <w:b/>
          <w:bCs/>
        </w:rPr>
        <w:t>011</w:t>
      </w:r>
      <w:r w:rsidR="004C24E4">
        <w:rPr>
          <w:rFonts w:ascii="Times New Roman" w:hAnsi="Times New Roman"/>
          <w:b/>
          <w:bCs/>
        </w:rPr>
        <w:t>/2021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787DC4" w:rsidRPr="003172F5" w:rsidRDefault="001A5CBE" w:rsidP="003172F5">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 xml:space="preserve">Ref.: PREGÃO ELETRÔNICO Nº </w:t>
      </w:r>
      <w:r w:rsidR="00DA3B49">
        <w:rPr>
          <w:rFonts w:ascii="Times New Roman" w:hAnsi="Times New Roman"/>
          <w:b/>
          <w:bCs/>
          <w:sz w:val="24"/>
          <w:szCs w:val="24"/>
        </w:rPr>
        <w:t>011</w:t>
      </w:r>
      <w:r w:rsidR="004C24E4">
        <w:rPr>
          <w:rFonts w:ascii="Times New Roman" w:hAnsi="Times New Roman"/>
          <w:b/>
          <w:bCs/>
          <w:sz w:val="24"/>
          <w:szCs w:val="24"/>
        </w:rPr>
        <w:t>/2021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DA3B49">
        <w:rPr>
          <w:rFonts w:ascii="Times New Roman" w:hAnsi="Times New Roman"/>
          <w:b/>
          <w:sz w:val="24"/>
          <w:szCs w:val="24"/>
        </w:rPr>
        <w:t>033</w:t>
      </w:r>
      <w:r w:rsidR="00F34EF9">
        <w:rPr>
          <w:rFonts w:ascii="Times New Roman" w:hAnsi="Times New Roman"/>
          <w:b/>
          <w:sz w:val="24"/>
          <w:szCs w:val="24"/>
        </w:rPr>
        <w:t>/2021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r w:rsidRPr="00E461F5">
        <w:rPr>
          <w:rFonts w:ascii="Times New Roman" w:hAnsi="Times New Roman"/>
          <w:b/>
          <w:bCs/>
          <w:sz w:val="24"/>
          <w:szCs w:val="24"/>
        </w:rPr>
        <w:t>( )</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Default="000D1609" w:rsidP="00726B0E">
      <w:pPr>
        <w:rPr>
          <w:rFonts w:ascii="Times New Roman" w:hAnsi="Times New Roman"/>
          <w:i/>
          <w:iCs/>
          <w:sz w:val="24"/>
          <w:szCs w:val="24"/>
        </w:rPr>
      </w:pPr>
    </w:p>
    <w:p w:rsidR="003172F5" w:rsidRPr="00E461F5" w:rsidRDefault="003172F5"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lastRenderedPageBreak/>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xml:space="preserve">, pessoa jurídica de direito público interno, com sede na Rua Capitão João Mariano Dias, n° 86,  Bairro Centro, CNPJ n.º 18.194.076/0001-60, neste ato representado pelo Exmo. Sr. </w:t>
      </w:r>
      <w:r w:rsidRPr="00C8499B">
        <w:rPr>
          <w:rFonts w:ascii="Times New Roman" w:hAnsi="Times New Roman"/>
          <w:sz w:val="24"/>
          <w:szCs w:val="24"/>
        </w:rPr>
        <w:t>Prefeito Municipal Luzimar de Moura Benfica, brasileiro, solteiro, residente e domiciliado à Travessa Álvaro Benfica, n° 300, nesta cidade de Bocaina de Minas, portador de C.I. nº 05.516.237-4, IFP-RJ, e inscrito no C.P.F./M.,F.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003/2013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DA3B49">
        <w:rPr>
          <w:rFonts w:ascii="Times New Roman" w:hAnsi="Times New Roman"/>
          <w:b/>
          <w:sz w:val="24"/>
          <w:szCs w:val="24"/>
          <w:lang w:eastAsia="ar-SA"/>
        </w:rPr>
        <w:t>033</w:t>
      </w:r>
      <w:r w:rsidR="00F34EF9">
        <w:rPr>
          <w:rFonts w:ascii="Times New Roman" w:hAnsi="Times New Roman"/>
          <w:b/>
          <w:sz w:val="24"/>
          <w:szCs w:val="24"/>
          <w:lang w:eastAsia="ar-SA"/>
        </w:rPr>
        <w:t>/2021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 xml:space="preserve">PREGÃO ELETRÔNICO N° </w:t>
      </w:r>
      <w:r w:rsidR="00DA3B49">
        <w:rPr>
          <w:rFonts w:ascii="Times New Roman" w:hAnsi="Times New Roman"/>
          <w:b/>
          <w:sz w:val="24"/>
          <w:szCs w:val="24"/>
          <w:lang w:eastAsia="ar-SA"/>
        </w:rPr>
        <w:t>011</w:t>
      </w:r>
      <w:r w:rsidR="004C24E4">
        <w:rPr>
          <w:rFonts w:ascii="Times New Roman" w:hAnsi="Times New Roman"/>
          <w:b/>
          <w:sz w:val="24"/>
          <w:szCs w:val="24"/>
          <w:lang w:eastAsia="ar-SA"/>
        </w:rPr>
        <w:t>/2021</w:t>
      </w:r>
      <w:r w:rsidRPr="00C8499B">
        <w:rPr>
          <w:rFonts w:ascii="Times New Roman" w:hAnsi="Times New Roman"/>
          <w:b/>
          <w:sz w:val="24"/>
          <w:szCs w:val="24"/>
          <w:lang w:eastAsia="ar-SA"/>
        </w:rPr>
        <w:t xml:space="preserve">,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E461F5" w:rsidRDefault="00836720" w:rsidP="00836720">
      <w:pPr>
        <w:suppressAutoHyphens/>
        <w:ind w:left="720"/>
        <w:jc w:val="center"/>
        <w:rPr>
          <w:rFonts w:ascii="Times New Roman" w:hAnsi="Times New Roman"/>
          <w:sz w:val="24"/>
          <w:szCs w:val="24"/>
          <w:lang w:eastAsia="ar-SA"/>
        </w:rPr>
      </w:pPr>
      <w:r w:rsidRPr="00E461F5">
        <w:rPr>
          <w:rFonts w:ascii="Times New Roman" w:hAnsi="Times New Roman"/>
          <w:sz w:val="24"/>
          <w:szCs w:val="24"/>
          <w:lang w:eastAsia="ar-SA"/>
        </w:rPr>
        <w:t>Xxxxxxxxxxxxxxxxxxxxxxxxxxxx</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 xml:space="preserve">2.3 – Em cada aquisição decorrentes desta Ata, serão observados, quanto ao preço, as cláusulas e condições constantes do Edital do Pregão </w:t>
      </w:r>
      <w:r w:rsidR="00C8499B">
        <w:rPr>
          <w:rFonts w:ascii="Times New Roman" w:hAnsi="Times New Roman"/>
          <w:sz w:val="24"/>
          <w:szCs w:val="24"/>
          <w:lang w:eastAsia="ar-SA"/>
        </w:rPr>
        <w:t xml:space="preserve">Eletrônico para Registro de Preços n° </w:t>
      </w:r>
      <w:r w:rsidR="001C72A1">
        <w:rPr>
          <w:rFonts w:ascii="Times New Roman" w:hAnsi="Times New Roman"/>
          <w:sz w:val="24"/>
          <w:szCs w:val="24"/>
          <w:lang w:eastAsia="ar-SA"/>
        </w:rPr>
        <w:t>005</w:t>
      </w:r>
      <w:r w:rsidR="004C24E4">
        <w:rPr>
          <w:rFonts w:ascii="Times New Roman" w:hAnsi="Times New Roman"/>
          <w:sz w:val="24"/>
          <w:szCs w:val="24"/>
          <w:lang w:eastAsia="ar-SA"/>
        </w:rPr>
        <w:t>/2021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Bocaina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(ão)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DA3B49" w:rsidRDefault="00DA3B49" w:rsidP="003172F5">
      <w:pPr>
        <w:overflowPunct w:val="0"/>
        <w:autoSpaceDE w:val="0"/>
        <w:autoSpaceDN w:val="0"/>
        <w:adjustRightInd w:val="0"/>
        <w:jc w:val="both"/>
        <w:textAlignment w:val="baseline"/>
        <w:rPr>
          <w:rFonts w:ascii="Times New Roman" w:hAnsi="Times New Roman"/>
          <w:color w:val="000000"/>
          <w:sz w:val="24"/>
          <w:szCs w:val="24"/>
          <w:lang w:eastAsia="ar-SA"/>
        </w:rPr>
      </w:pPr>
    </w:p>
    <w:p w:rsidR="00DA3B49" w:rsidRDefault="00DA3B49" w:rsidP="003172F5">
      <w:pPr>
        <w:overflowPunct w:val="0"/>
        <w:autoSpaceDE w:val="0"/>
        <w:autoSpaceDN w:val="0"/>
        <w:adjustRightInd w:val="0"/>
        <w:jc w:val="both"/>
        <w:textAlignment w:val="baseline"/>
        <w:rPr>
          <w:rFonts w:ascii="Times New Roman" w:hAnsi="Times New Roman"/>
          <w:color w:val="000000"/>
          <w:sz w:val="24"/>
          <w:szCs w:val="24"/>
          <w:lang w:eastAsia="ar-SA"/>
        </w:rPr>
      </w:pPr>
    </w:p>
    <w:p w:rsidR="00DA3B49" w:rsidRPr="003172F5" w:rsidRDefault="00DA3B49" w:rsidP="003172F5">
      <w:pPr>
        <w:overflowPunct w:val="0"/>
        <w:autoSpaceDE w:val="0"/>
        <w:autoSpaceDN w:val="0"/>
        <w:adjustRightInd w:val="0"/>
        <w:jc w:val="both"/>
        <w:textAlignment w:val="baseline"/>
        <w:rPr>
          <w:rFonts w:ascii="Times New Roman" w:hAnsi="Times New Roman"/>
          <w:color w:val="000000"/>
          <w:sz w:val="24"/>
          <w:szCs w:val="24"/>
          <w:lang w:eastAsia="ar-SA"/>
        </w:rPr>
      </w:pP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lastRenderedPageBreak/>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 xml:space="preserve">CLÁUSULA VI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0</w:t>
      </w:r>
      <w:r w:rsidR="00DA3B49">
        <w:rPr>
          <w:rFonts w:ascii="Times New Roman" w:hAnsi="Times New Roman"/>
          <w:b/>
          <w:sz w:val="24"/>
          <w:szCs w:val="24"/>
          <w:lang w:eastAsia="ar-SA"/>
        </w:rPr>
        <w:t>11</w:t>
      </w:r>
      <w:r w:rsidR="004C24E4">
        <w:rPr>
          <w:rFonts w:ascii="Times New Roman" w:hAnsi="Times New Roman"/>
          <w:b/>
          <w:sz w:val="24"/>
          <w:szCs w:val="24"/>
          <w:lang w:eastAsia="ar-SA"/>
        </w:rPr>
        <w:t>/2021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Integram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D66CBF">
        <w:rPr>
          <w:rFonts w:ascii="Times New Roman" w:hAnsi="Times New Roman"/>
          <w:sz w:val="24"/>
          <w:szCs w:val="24"/>
          <w:lang w:eastAsia="ar-SA"/>
        </w:rPr>
        <w:t>0</w:t>
      </w:r>
      <w:r w:rsidR="00DA3B49">
        <w:rPr>
          <w:rFonts w:ascii="Times New Roman" w:hAnsi="Times New Roman"/>
          <w:sz w:val="24"/>
          <w:szCs w:val="24"/>
          <w:lang w:eastAsia="ar-SA"/>
        </w:rPr>
        <w:t>11</w:t>
      </w:r>
      <w:r w:rsidR="004C24E4">
        <w:rPr>
          <w:rFonts w:ascii="Times New Roman" w:hAnsi="Times New Roman"/>
          <w:sz w:val="24"/>
          <w:szCs w:val="24"/>
          <w:lang w:eastAsia="ar-SA"/>
        </w:rPr>
        <w:t>/2021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lastRenderedPageBreak/>
        <w:t>9.1 – As parte</w:t>
      </w:r>
      <w:r w:rsidR="00B33DEC">
        <w:rPr>
          <w:rFonts w:ascii="Times New Roman" w:hAnsi="Times New Roman"/>
          <w:sz w:val="24"/>
          <w:szCs w:val="24"/>
          <w:lang w:eastAsia="ar-SA"/>
        </w:rPr>
        <w:t>s</w:t>
      </w:r>
      <w:r w:rsidRPr="00E461F5">
        <w:rPr>
          <w:rFonts w:ascii="Times New Roman" w:hAnsi="Times New Roman"/>
          <w:sz w:val="24"/>
          <w:szCs w:val="24"/>
          <w:lang w:eastAsia="ar-SA"/>
        </w:rPr>
        <w:t xml:space="preserve"> elegem o foro da Comarca de Aiuruoca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3172F5">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lastRenderedPageBreak/>
        <w:t>ATENÇÃO</w:t>
      </w:r>
    </w:p>
    <w:p w:rsidR="00DA1291" w:rsidRPr="00E461F5" w:rsidRDefault="00DA1291" w:rsidP="00DA1291">
      <w:pPr>
        <w:widowControl w:val="0"/>
        <w:ind w:right="7"/>
        <w:jc w:val="both"/>
        <w:rPr>
          <w:rFonts w:ascii="Times New Roman" w:hAnsi="Times New Roman"/>
          <w:sz w:val="24"/>
          <w:szCs w:val="24"/>
          <w:u w:val="single"/>
        </w:rPr>
      </w:pPr>
      <w:r w:rsidRPr="00E461F5">
        <w:rPr>
          <w:rFonts w:ascii="Times New Roman" w:hAnsi="Times New Roman"/>
          <w:b/>
          <w:sz w:val="24"/>
          <w:szCs w:val="24"/>
        </w:rPr>
        <w:t>1</w:t>
      </w:r>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r w:rsidRPr="00E461F5">
        <w:rPr>
          <w:rFonts w:ascii="Times New Roman" w:hAnsi="Times New Roman"/>
          <w:b/>
          <w:sz w:val="24"/>
          <w:szCs w:val="24"/>
        </w:rPr>
        <w:t>2)</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r w:rsidRPr="00E461F5">
        <w:rPr>
          <w:rFonts w:ascii="Times New Roman" w:eastAsia="Arial" w:hAnsi="Times New Roman"/>
          <w:b/>
          <w:sz w:val="24"/>
          <w:szCs w:val="24"/>
        </w:rPr>
        <w:t>3)</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00FD9" w:rsidRDefault="00D00FD9" w:rsidP="00D00FD9">
      <w:pPr>
        <w:widowControl w:val="0"/>
        <w:spacing w:before="240"/>
        <w:ind w:right="7"/>
        <w:jc w:val="both"/>
        <w:rPr>
          <w:rFonts w:ascii="Times New Roman" w:eastAsia="Arial" w:hAnsi="Times New Roman"/>
          <w:b/>
          <w:bCs/>
          <w:sz w:val="24"/>
          <w:szCs w:val="24"/>
        </w:rPr>
      </w:pPr>
      <w:r w:rsidRPr="00D00FD9">
        <w:rPr>
          <w:rFonts w:ascii="Times New Roman" w:eastAsia="Arial" w:hAnsi="Times New Roman"/>
          <w:b/>
          <w:sz w:val="24"/>
          <w:szCs w:val="24"/>
        </w:rPr>
        <w:t>4)</w:t>
      </w:r>
      <w:r w:rsidRPr="00D00FD9">
        <w:rPr>
          <w:rFonts w:ascii="Times New Roman" w:eastAsia="Arial" w:hAnsi="Times New Roman"/>
          <w:sz w:val="24"/>
          <w:szCs w:val="24"/>
        </w:rPr>
        <w:t xml:space="preserve"> Após a fase de lance será aberto um campo para a empresa vencedora encaminhar o </w:t>
      </w:r>
      <w:r w:rsidRPr="00D00FD9">
        <w:rPr>
          <w:rFonts w:ascii="Times New Roman" w:hAnsi="Times New Roman"/>
          <w:i/>
          <w:iCs/>
          <w:sz w:val="24"/>
          <w:szCs w:val="24"/>
          <w:u w:val="single"/>
        </w:rPr>
        <w:t>Certificado de Registro do Medicamento, emitido pela ANVISA</w:t>
      </w:r>
      <w:r w:rsidRPr="00D00FD9">
        <w:rPr>
          <w:rFonts w:ascii="Times New Roman" w:eastAsia="Arial" w:hAnsi="Times New Roman"/>
          <w:sz w:val="24"/>
          <w:szCs w:val="24"/>
        </w:rPr>
        <w:t xml:space="preserve"> </w:t>
      </w:r>
      <w:r w:rsidRPr="00D00FD9">
        <w:rPr>
          <w:rFonts w:ascii="Times New Roman" w:eastAsia="Arial" w:hAnsi="Times New Roman"/>
          <w:b/>
          <w:bCs/>
          <w:sz w:val="24"/>
          <w:szCs w:val="24"/>
        </w:rPr>
        <w:t xml:space="preserve">SOMENTE DOS ITENS VENCIDOS. </w:t>
      </w:r>
    </w:p>
    <w:p w:rsidR="00D00FD9" w:rsidRPr="00D00FD9" w:rsidRDefault="00D00FD9" w:rsidP="00D00FD9">
      <w:pPr>
        <w:widowControl w:val="0"/>
        <w:spacing w:before="240"/>
        <w:ind w:left="1134" w:right="7"/>
        <w:jc w:val="both"/>
        <w:rPr>
          <w:rFonts w:ascii="Times New Roman" w:hAnsi="Times New Roman"/>
          <w:i/>
          <w:iCs/>
          <w:color w:val="000000"/>
          <w:sz w:val="24"/>
          <w:szCs w:val="24"/>
        </w:rPr>
      </w:pPr>
      <w:r w:rsidRPr="00D00FD9">
        <w:rPr>
          <w:rFonts w:ascii="Times New Roman" w:hAnsi="Times New Roman"/>
          <w:i/>
          <w:iCs/>
          <w:color w:val="000000"/>
          <w:sz w:val="24"/>
          <w:szCs w:val="24"/>
        </w:rPr>
        <w:t xml:space="preserve">7.4. O Pregoeiro poderá convocar o licitante para enviar documento digital complementar </w:t>
      </w:r>
      <w:r w:rsidRPr="00D00FD9">
        <w:rPr>
          <w:rFonts w:ascii="Times New Roman" w:hAnsi="Times New Roman"/>
          <w:b/>
          <w:i/>
          <w:iCs/>
          <w:color w:val="000000"/>
          <w:sz w:val="24"/>
          <w:szCs w:val="24"/>
        </w:rPr>
        <w:t>-SOMENTE DOS ITENS VENCIDOS-</w:t>
      </w:r>
      <w:r w:rsidRPr="00D00FD9">
        <w:rPr>
          <w:rFonts w:ascii="Times New Roman" w:hAnsi="Times New Roman"/>
          <w:i/>
          <w:iCs/>
          <w:color w:val="000000"/>
          <w:sz w:val="24"/>
          <w:szCs w:val="24"/>
        </w:rPr>
        <w:t xml:space="preserve"> por meio de funcionalidade disponível no sistema, no prazo </w:t>
      </w:r>
      <w:r w:rsidRPr="00D00FD9">
        <w:rPr>
          <w:rFonts w:ascii="Times New Roman" w:hAnsi="Times New Roman"/>
          <w:i/>
          <w:iCs/>
          <w:sz w:val="24"/>
          <w:szCs w:val="24"/>
        </w:rPr>
        <w:t>de 2 (duas) horas, sob</w:t>
      </w:r>
      <w:r w:rsidRPr="00D00FD9">
        <w:rPr>
          <w:rFonts w:ascii="Times New Roman" w:hAnsi="Times New Roman"/>
          <w:i/>
          <w:iCs/>
          <w:color w:val="000000"/>
          <w:sz w:val="24"/>
          <w:szCs w:val="24"/>
        </w:rPr>
        <w:t xml:space="preserve"> pena de não aceitação da proposta, contendo entre outros os possíveis documento o:</w:t>
      </w:r>
    </w:p>
    <w:p w:rsidR="00D00FD9" w:rsidRPr="00D00FD9" w:rsidRDefault="00D00FD9" w:rsidP="00D00FD9">
      <w:pPr>
        <w:autoSpaceDE w:val="0"/>
        <w:autoSpaceDN w:val="0"/>
        <w:adjustRightInd w:val="0"/>
        <w:ind w:left="1134" w:right="-51"/>
        <w:jc w:val="both"/>
        <w:rPr>
          <w:rFonts w:ascii="Times New Roman" w:hAnsi="Times New Roman"/>
          <w:i/>
          <w:iCs/>
          <w:sz w:val="24"/>
          <w:szCs w:val="24"/>
          <w:u w:val="single"/>
        </w:rPr>
      </w:pPr>
      <w:r w:rsidRPr="00D00FD9">
        <w:rPr>
          <w:rFonts w:ascii="Times New Roman" w:hAnsi="Times New Roman"/>
          <w:i/>
          <w:iCs/>
          <w:sz w:val="24"/>
          <w:szCs w:val="24"/>
          <w:u w:val="single"/>
        </w:rPr>
        <w:lastRenderedPageBreak/>
        <w:t>7.4.1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1” e “FP 2”, datado do semestre anterior ao do vencimento(o certificado ou a publicação deverá ser apresentado na ordem numérica dos itens). Se o medicamento foi isento de Registro na Anvisa, deverá ser anexado o documento que comprove a isenção.</w:t>
      </w:r>
    </w:p>
    <w:p w:rsidR="00D00FD9" w:rsidRPr="00D00FD9" w:rsidRDefault="00D00FD9" w:rsidP="00D00FD9">
      <w:pPr>
        <w:autoSpaceDE w:val="0"/>
        <w:autoSpaceDN w:val="0"/>
        <w:adjustRightInd w:val="0"/>
        <w:ind w:left="1134" w:right="-51"/>
        <w:jc w:val="both"/>
        <w:rPr>
          <w:rFonts w:ascii="Times New Roman" w:hAnsi="Times New Roman"/>
          <w:b/>
          <w:bCs/>
          <w:i/>
          <w:iCs/>
          <w:sz w:val="24"/>
          <w:szCs w:val="24"/>
          <w:u w:val="single"/>
        </w:rPr>
      </w:pPr>
      <w:r w:rsidRPr="00D00FD9">
        <w:rPr>
          <w:rFonts w:ascii="Times New Roman" w:hAnsi="Times New Roman"/>
          <w:i/>
          <w:iCs/>
          <w:sz w:val="24"/>
          <w:szCs w:val="24"/>
          <w:u w:val="single"/>
        </w:rPr>
        <w:t xml:space="preserve">7.4.2 – O Certificado de Registro do Medicamento, emitido pela ANVISA conforme exigido no item anterior deverá ser encaminhados </w:t>
      </w:r>
      <w:r w:rsidRPr="00D00FD9">
        <w:rPr>
          <w:rFonts w:ascii="Times New Roman" w:hAnsi="Times New Roman"/>
          <w:b/>
          <w:bCs/>
          <w:i/>
          <w:iCs/>
          <w:sz w:val="24"/>
          <w:szCs w:val="24"/>
          <w:u w:val="single"/>
        </w:rPr>
        <w:t>APENAS DOS ITENS VENCIDOS.</w:t>
      </w:r>
    </w:p>
    <w:p w:rsidR="00D00FD9" w:rsidRPr="00D00FD9" w:rsidRDefault="00D00FD9" w:rsidP="00D00FD9">
      <w:pPr>
        <w:jc w:val="both"/>
        <w:rPr>
          <w:rFonts w:ascii="Times New Roman" w:hAnsi="Times New Roman"/>
          <w:b/>
          <w:bCs/>
          <w:sz w:val="24"/>
          <w:szCs w:val="24"/>
        </w:rPr>
      </w:pPr>
    </w:p>
    <w:p w:rsidR="003172F5" w:rsidRPr="00E461F5" w:rsidRDefault="003172F5"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r w:rsidRPr="00E461F5">
        <w:rPr>
          <w:rFonts w:ascii="Times New Roman" w:hAnsi="Times New Roman"/>
          <w:b/>
          <w:bCs/>
          <w:iCs/>
          <w:sz w:val="24"/>
          <w:szCs w:val="24"/>
        </w:rPr>
        <w:t>Wellitton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106" w:rsidRDefault="00077106" w:rsidP="004C5573">
      <w:pPr>
        <w:spacing w:after="0" w:line="240" w:lineRule="auto"/>
      </w:pPr>
      <w:r>
        <w:separator/>
      </w:r>
    </w:p>
  </w:endnote>
  <w:endnote w:type="continuationSeparator" w:id="0">
    <w:p w:rsidR="00077106" w:rsidRDefault="00077106"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Segoe UI"/>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4E7" w:rsidRDefault="008049FE" w:rsidP="004C5573">
    <w:pPr>
      <w:pStyle w:val="Rodap"/>
      <w:jc w:val="right"/>
    </w:pPr>
    <w:r>
      <w:fldChar w:fldCharType="begin"/>
    </w:r>
    <w:r w:rsidR="006A5EDF">
      <w:instrText xml:space="preserve"> PAGE   \* MERGEFORMAT </w:instrText>
    </w:r>
    <w:r>
      <w:fldChar w:fldCharType="separate"/>
    </w:r>
    <w:r w:rsidR="00845BE9">
      <w:rPr>
        <w:noProof/>
      </w:rPr>
      <w:t>1</w:t>
    </w:r>
    <w:r>
      <w:rPr>
        <w:noProof/>
      </w:rPr>
      <w:fldChar w:fldCharType="end"/>
    </w:r>
  </w:p>
  <w:p w:rsidR="00DC74E7" w:rsidRDefault="00DC74E7"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DC74E7" w:rsidRPr="007B1125" w:rsidRDefault="00DC74E7"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DC74E7" w:rsidRDefault="00DC74E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106" w:rsidRDefault="00077106" w:rsidP="004C5573">
      <w:pPr>
        <w:spacing w:after="0" w:line="240" w:lineRule="auto"/>
      </w:pPr>
      <w:r>
        <w:separator/>
      </w:r>
    </w:p>
  </w:footnote>
  <w:footnote w:type="continuationSeparator" w:id="0">
    <w:p w:rsidR="00077106" w:rsidRDefault="00077106" w:rsidP="004C5573">
      <w:pPr>
        <w:spacing w:after="0" w:line="240" w:lineRule="auto"/>
      </w:pPr>
      <w:r>
        <w:continuationSeparator/>
      </w:r>
    </w:p>
  </w:footnote>
  <w:footnote w:id="1">
    <w:p w:rsidR="00B33DEC" w:rsidRPr="00A750C7" w:rsidRDefault="00B33DEC" w:rsidP="00B33DEC">
      <w:pPr>
        <w:pStyle w:val="Textodenotaderodap"/>
        <w:jc w:val="both"/>
      </w:pPr>
      <w:r w:rsidRPr="00A750C7">
        <w:rPr>
          <w:rStyle w:val="Refdenotaderodap"/>
        </w:rPr>
        <w:footnoteRef/>
      </w:r>
      <w:r w:rsidRPr="00A750C7">
        <w:t xml:space="preserve"> </w:t>
      </w:r>
      <w:r w:rsidRPr="00A750C7">
        <w:rPr>
          <w:b/>
          <w:bCs/>
        </w:rPr>
        <w:t>NOTA EXPLICATIVA:</w:t>
      </w:r>
      <w:r w:rsidRPr="00A750C7">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2">
    <w:p w:rsidR="00DC74E7" w:rsidRPr="00174B64" w:rsidRDefault="00DC74E7"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DC74E7" w:rsidRPr="00174B64" w:rsidRDefault="00DC74E7"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DC74E7" w:rsidRDefault="00DC74E7" w:rsidP="00B74DE5">
      <w:pPr>
        <w:pStyle w:val="Textodenotaderodap"/>
      </w:pPr>
    </w:p>
  </w:footnote>
  <w:footnote w:id="3">
    <w:p w:rsidR="00DC74E7" w:rsidRPr="00315A50" w:rsidRDefault="00DC74E7"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4E7" w:rsidRPr="00957015" w:rsidRDefault="00DC74E7"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DC74E7" w:rsidRPr="00957015" w:rsidRDefault="00DC74E7"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DC74E7" w:rsidRPr="00957015" w:rsidRDefault="00DC74E7"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DC74E7" w:rsidRDefault="00DC74E7">
    <w:pPr>
      <w:pStyle w:val="Cabealho"/>
    </w:pPr>
  </w:p>
  <w:p w:rsidR="00DC74E7" w:rsidRDefault="00DC74E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6E87446"/>
    <w:multiLevelType w:val="multilevel"/>
    <w:tmpl w:val="E7C6216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E001878"/>
    <w:multiLevelType w:val="multilevel"/>
    <w:tmpl w:val="CCF2FB9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9">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26F6516"/>
    <w:multiLevelType w:val="multilevel"/>
    <w:tmpl w:val="F9863A62"/>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11">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5"/>
  </w:num>
  <w:num w:numId="3">
    <w:abstractNumId w:val="3"/>
  </w:num>
  <w:num w:numId="4">
    <w:abstractNumId w:val="1"/>
  </w:num>
  <w:num w:numId="5">
    <w:abstractNumId w:val="7"/>
  </w:num>
  <w:num w:numId="6">
    <w:abstractNumId w:val="6"/>
  </w:num>
  <w:num w:numId="7">
    <w:abstractNumId w:val="0"/>
  </w:num>
  <w:num w:numId="8">
    <w:abstractNumId w:val="8"/>
  </w:num>
  <w:num w:numId="9">
    <w:abstractNumId w:val="9"/>
  </w:num>
  <w:num w:numId="10">
    <w:abstractNumId w:val="10"/>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4C5573"/>
    <w:rsid w:val="00027052"/>
    <w:rsid w:val="00077106"/>
    <w:rsid w:val="0008006D"/>
    <w:rsid w:val="000A2BE6"/>
    <w:rsid w:val="000D04AA"/>
    <w:rsid w:val="000D1609"/>
    <w:rsid w:val="000E120A"/>
    <w:rsid w:val="000F4654"/>
    <w:rsid w:val="001558D9"/>
    <w:rsid w:val="00156984"/>
    <w:rsid w:val="00193590"/>
    <w:rsid w:val="001A5CBE"/>
    <w:rsid w:val="001C1DD8"/>
    <w:rsid w:val="001C44BB"/>
    <w:rsid w:val="001C72A1"/>
    <w:rsid w:val="001D03DC"/>
    <w:rsid w:val="00206B63"/>
    <w:rsid w:val="00212C98"/>
    <w:rsid w:val="00214370"/>
    <w:rsid w:val="00221955"/>
    <w:rsid w:val="00234D44"/>
    <w:rsid w:val="002826F0"/>
    <w:rsid w:val="00303E2D"/>
    <w:rsid w:val="003172F5"/>
    <w:rsid w:val="003227B6"/>
    <w:rsid w:val="003240BF"/>
    <w:rsid w:val="003245AD"/>
    <w:rsid w:val="0034145F"/>
    <w:rsid w:val="00364A74"/>
    <w:rsid w:val="003678A0"/>
    <w:rsid w:val="00371FC0"/>
    <w:rsid w:val="0037321E"/>
    <w:rsid w:val="003D39AD"/>
    <w:rsid w:val="003E3642"/>
    <w:rsid w:val="003F1E34"/>
    <w:rsid w:val="00413773"/>
    <w:rsid w:val="00417BB9"/>
    <w:rsid w:val="00443ABB"/>
    <w:rsid w:val="00445B40"/>
    <w:rsid w:val="004556E5"/>
    <w:rsid w:val="00463624"/>
    <w:rsid w:val="004A7B78"/>
    <w:rsid w:val="004B029D"/>
    <w:rsid w:val="004B6E29"/>
    <w:rsid w:val="004C24E4"/>
    <w:rsid w:val="004C5573"/>
    <w:rsid w:val="004C608A"/>
    <w:rsid w:val="004E7602"/>
    <w:rsid w:val="00503D19"/>
    <w:rsid w:val="00516CC7"/>
    <w:rsid w:val="005442E8"/>
    <w:rsid w:val="005714E2"/>
    <w:rsid w:val="00574521"/>
    <w:rsid w:val="00597AB1"/>
    <w:rsid w:val="005E053C"/>
    <w:rsid w:val="006027E4"/>
    <w:rsid w:val="006141BF"/>
    <w:rsid w:val="0062506B"/>
    <w:rsid w:val="00626493"/>
    <w:rsid w:val="00627375"/>
    <w:rsid w:val="0062762D"/>
    <w:rsid w:val="00631869"/>
    <w:rsid w:val="0066097E"/>
    <w:rsid w:val="00665556"/>
    <w:rsid w:val="00680FC1"/>
    <w:rsid w:val="00692286"/>
    <w:rsid w:val="006A5EDF"/>
    <w:rsid w:val="006C508F"/>
    <w:rsid w:val="006D2C7E"/>
    <w:rsid w:val="006D525E"/>
    <w:rsid w:val="006D62D0"/>
    <w:rsid w:val="006E6EF6"/>
    <w:rsid w:val="007114C7"/>
    <w:rsid w:val="00726B0E"/>
    <w:rsid w:val="00737029"/>
    <w:rsid w:val="0074413D"/>
    <w:rsid w:val="0074479E"/>
    <w:rsid w:val="0075057C"/>
    <w:rsid w:val="0075207A"/>
    <w:rsid w:val="00755E74"/>
    <w:rsid w:val="007600B7"/>
    <w:rsid w:val="0077405B"/>
    <w:rsid w:val="0078187B"/>
    <w:rsid w:val="00783394"/>
    <w:rsid w:val="00787DC4"/>
    <w:rsid w:val="00790440"/>
    <w:rsid w:val="007936A9"/>
    <w:rsid w:val="007A34D0"/>
    <w:rsid w:val="007A5610"/>
    <w:rsid w:val="007E4C4A"/>
    <w:rsid w:val="007E5766"/>
    <w:rsid w:val="007F05F1"/>
    <w:rsid w:val="008049FE"/>
    <w:rsid w:val="00811ED8"/>
    <w:rsid w:val="00813DFE"/>
    <w:rsid w:val="00813F87"/>
    <w:rsid w:val="00836720"/>
    <w:rsid w:val="00845BE9"/>
    <w:rsid w:val="00856F26"/>
    <w:rsid w:val="008C4EB7"/>
    <w:rsid w:val="008D2FBB"/>
    <w:rsid w:val="008E40FF"/>
    <w:rsid w:val="008E4EC5"/>
    <w:rsid w:val="00912D99"/>
    <w:rsid w:val="00930A94"/>
    <w:rsid w:val="0093391A"/>
    <w:rsid w:val="00935DEB"/>
    <w:rsid w:val="00951F31"/>
    <w:rsid w:val="009561D0"/>
    <w:rsid w:val="00976845"/>
    <w:rsid w:val="0098169F"/>
    <w:rsid w:val="00995C86"/>
    <w:rsid w:val="009A6C5D"/>
    <w:rsid w:val="009B1B2E"/>
    <w:rsid w:val="009C0506"/>
    <w:rsid w:val="009F60EA"/>
    <w:rsid w:val="00A1553A"/>
    <w:rsid w:val="00A53D2A"/>
    <w:rsid w:val="00A55D86"/>
    <w:rsid w:val="00A62A42"/>
    <w:rsid w:val="00A71F22"/>
    <w:rsid w:val="00A97629"/>
    <w:rsid w:val="00AA1022"/>
    <w:rsid w:val="00AB0D15"/>
    <w:rsid w:val="00AC0293"/>
    <w:rsid w:val="00AD7E33"/>
    <w:rsid w:val="00AE281D"/>
    <w:rsid w:val="00AE38CD"/>
    <w:rsid w:val="00AE5655"/>
    <w:rsid w:val="00AF0BB3"/>
    <w:rsid w:val="00AF55D9"/>
    <w:rsid w:val="00B134E5"/>
    <w:rsid w:val="00B33DEC"/>
    <w:rsid w:val="00B33E41"/>
    <w:rsid w:val="00B352E0"/>
    <w:rsid w:val="00B52011"/>
    <w:rsid w:val="00B54772"/>
    <w:rsid w:val="00B74DE5"/>
    <w:rsid w:val="00B852F7"/>
    <w:rsid w:val="00B90CC0"/>
    <w:rsid w:val="00BA1464"/>
    <w:rsid w:val="00BA2683"/>
    <w:rsid w:val="00BB7505"/>
    <w:rsid w:val="00BF5689"/>
    <w:rsid w:val="00C23854"/>
    <w:rsid w:val="00C33937"/>
    <w:rsid w:val="00C54A78"/>
    <w:rsid w:val="00C55AA2"/>
    <w:rsid w:val="00C644F3"/>
    <w:rsid w:val="00C65E93"/>
    <w:rsid w:val="00C71DE8"/>
    <w:rsid w:val="00C723B6"/>
    <w:rsid w:val="00C82A9A"/>
    <w:rsid w:val="00C8499B"/>
    <w:rsid w:val="00C92461"/>
    <w:rsid w:val="00CB50C2"/>
    <w:rsid w:val="00CF0CAB"/>
    <w:rsid w:val="00D00FD9"/>
    <w:rsid w:val="00D44448"/>
    <w:rsid w:val="00D543E5"/>
    <w:rsid w:val="00D66CBF"/>
    <w:rsid w:val="00DA1291"/>
    <w:rsid w:val="00DA3B49"/>
    <w:rsid w:val="00DC74E7"/>
    <w:rsid w:val="00E0498D"/>
    <w:rsid w:val="00E160EF"/>
    <w:rsid w:val="00E2476F"/>
    <w:rsid w:val="00E26FD3"/>
    <w:rsid w:val="00E32BEB"/>
    <w:rsid w:val="00E45FA0"/>
    <w:rsid w:val="00E461F5"/>
    <w:rsid w:val="00E50249"/>
    <w:rsid w:val="00E57C03"/>
    <w:rsid w:val="00E856BF"/>
    <w:rsid w:val="00EB4E6A"/>
    <w:rsid w:val="00EC53D5"/>
    <w:rsid w:val="00ED46B3"/>
    <w:rsid w:val="00ED630B"/>
    <w:rsid w:val="00EF49C5"/>
    <w:rsid w:val="00F10A77"/>
    <w:rsid w:val="00F30681"/>
    <w:rsid w:val="00F34EF9"/>
    <w:rsid w:val="00F60547"/>
    <w:rsid w:val="00F65F9E"/>
    <w:rsid w:val="00F707B3"/>
    <w:rsid w:val="00F72135"/>
    <w:rsid w:val="00F82B31"/>
    <w:rsid w:val="00F87B18"/>
    <w:rsid w:val="00FA6F93"/>
    <w:rsid w:val="00FB4BD2"/>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D9"/>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7B487-4F08-41D6-BA2E-E21EBE83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11612</Words>
  <Characters>62709</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user</cp:lastModifiedBy>
  <cp:revision>4</cp:revision>
  <cp:lastPrinted>2021-03-15T11:46:00Z</cp:lastPrinted>
  <dcterms:created xsi:type="dcterms:W3CDTF">2021-05-07T16:30:00Z</dcterms:created>
  <dcterms:modified xsi:type="dcterms:W3CDTF">2021-05-10T16:14:00Z</dcterms:modified>
</cp:coreProperties>
</file>